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66C" w:rsidRDefault="00A9666C" w:rsidP="00A9666C">
      <w:pPr>
        <w:ind w:right="30" w:firstLine="720"/>
        <w:jc w:val="center"/>
        <w:rPr>
          <w:rFonts w:ascii="Arial" w:hAnsi="Arial" w:cs="Arial"/>
          <w:b/>
        </w:rPr>
      </w:pPr>
    </w:p>
    <w:p w:rsidR="00A9666C" w:rsidRDefault="00A9666C" w:rsidP="00A9666C">
      <w:pPr>
        <w:ind w:right="30" w:firstLine="720"/>
        <w:jc w:val="center"/>
        <w:rPr>
          <w:rFonts w:ascii="Arial" w:hAnsi="Arial" w:cs="Arial"/>
          <w:b/>
        </w:rPr>
      </w:pPr>
    </w:p>
    <w:p w:rsidR="00A9666C" w:rsidRDefault="00A9666C" w:rsidP="00A9666C">
      <w:pPr>
        <w:ind w:right="30" w:firstLine="720"/>
        <w:jc w:val="center"/>
        <w:rPr>
          <w:rFonts w:ascii="Arial" w:hAnsi="Arial" w:cs="Arial"/>
          <w:b/>
        </w:rPr>
      </w:pPr>
      <w:proofErr w:type="gramStart"/>
      <w:r>
        <w:rPr>
          <w:rFonts w:ascii="Arial" w:hAnsi="Arial" w:cs="Arial"/>
          <w:b/>
        </w:rPr>
        <w:t>Factors that affect the ability of AB English first year students of Polytechnic University of the Philippines in answering some topics in Mathematics.</w:t>
      </w:r>
      <w:proofErr w:type="gramEnd"/>
    </w:p>
    <w:p w:rsidR="00A9666C" w:rsidRDefault="00A9666C" w:rsidP="00A9666C">
      <w:pPr>
        <w:ind w:left="240" w:right="30"/>
        <w:jc w:val="center"/>
        <w:rPr>
          <w:rFonts w:ascii="Arial" w:hAnsi="Arial" w:cs="Arial"/>
          <w:b/>
        </w:rPr>
      </w:pPr>
    </w:p>
    <w:p w:rsidR="00A9666C" w:rsidRDefault="00A9666C" w:rsidP="00A9666C">
      <w:pPr>
        <w:ind w:left="240" w:right="30"/>
        <w:jc w:val="center"/>
        <w:rPr>
          <w:rFonts w:ascii="Arial" w:hAnsi="Arial" w:cs="Arial"/>
          <w:b/>
        </w:rPr>
      </w:pPr>
    </w:p>
    <w:p w:rsidR="00A9666C" w:rsidRDefault="00A9666C" w:rsidP="00A9666C">
      <w:pPr>
        <w:ind w:left="240" w:right="30"/>
        <w:jc w:val="center"/>
        <w:rPr>
          <w:rFonts w:ascii="Arial" w:hAnsi="Arial" w:cs="Arial"/>
          <w:b/>
        </w:rPr>
      </w:pPr>
    </w:p>
    <w:p w:rsidR="00A9666C" w:rsidRDefault="00A9666C" w:rsidP="00A9666C">
      <w:pPr>
        <w:ind w:left="240" w:right="30"/>
        <w:jc w:val="center"/>
        <w:rPr>
          <w:rFonts w:ascii="Arial" w:hAnsi="Arial" w:cs="Arial"/>
          <w:b/>
        </w:rPr>
      </w:pPr>
    </w:p>
    <w:p w:rsidR="00A9666C" w:rsidRDefault="00A9666C" w:rsidP="00A9666C">
      <w:pPr>
        <w:ind w:left="240" w:right="30"/>
        <w:jc w:val="center"/>
        <w:rPr>
          <w:rFonts w:ascii="Arial" w:hAnsi="Arial" w:cs="Arial"/>
          <w:b/>
        </w:rPr>
      </w:pPr>
    </w:p>
    <w:p w:rsidR="00A9666C" w:rsidRPr="0027764F" w:rsidRDefault="00A9666C" w:rsidP="00A9666C">
      <w:pPr>
        <w:ind w:left="240" w:right="30"/>
        <w:jc w:val="center"/>
        <w:rPr>
          <w:rFonts w:ascii="Arial" w:hAnsi="Arial" w:cs="Arial"/>
        </w:rPr>
      </w:pPr>
      <w:r>
        <w:rPr>
          <w:rFonts w:ascii="Arial" w:hAnsi="Arial" w:cs="Arial"/>
        </w:rPr>
        <w:t>A Research Paper</w:t>
      </w:r>
    </w:p>
    <w:p w:rsidR="00A9666C" w:rsidRPr="0027764F" w:rsidRDefault="00A9666C" w:rsidP="00A9666C">
      <w:pPr>
        <w:ind w:left="240" w:right="30"/>
        <w:jc w:val="center"/>
        <w:rPr>
          <w:rFonts w:ascii="Arial" w:hAnsi="Arial" w:cs="Arial"/>
        </w:rPr>
      </w:pPr>
      <w:r w:rsidRPr="0027764F">
        <w:rPr>
          <w:rFonts w:ascii="Arial" w:hAnsi="Arial" w:cs="Arial"/>
        </w:rPr>
        <w:t xml:space="preserve">Presented to the Faculty of the </w:t>
      </w:r>
      <w:smartTag w:uri="urn:schemas-microsoft-com:office:smarttags" w:element="place">
        <w:smartTag w:uri="urn:schemas-microsoft-com:office:smarttags" w:element="PlaceType">
          <w:r w:rsidRPr="0027764F">
            <w:rPr>
              <w:rFonts w:ascii="Arial" w:hAnsi="Arial" w:cs="Arial"/>
            </w:rPr>
            <w:t>College</w:t>
          </w:r>
        </w:smartTag>
        <w:r w:rsidRPr="0027764F">
          <w:rPr>
            <w:rFonts w:ascii="Arial" w:hAnsi="Arial" w:cs="Arial"/>
          </w:rPr>
          <w:t xml:space="preserve"> of </w:t>
        </w:r>
        <w:smartTag w:uri="urn:schemas-microsoft-com:office:smarttags" w:element="PlaceName">
          <w:r w:rsidRPr="0027764F">
            <w:rPr>
              <w:rFonts w:ascii="Arial" w:hAnsi="Arial" w:cs="Arial"/>
            </w:rPr>
            <w:t>Languages</w:t>
          </w:r>
        </w:smartTag>
      </w:smartTag>
      <w:r w:rsidRPr="0027764F">
        <w:rPr>
          <w:rFonts w:ascii="Arial" w:hAnsi="Arial" w:cs="Arial"/>
        </w:rPr>
        <w:t xml:space="preserve"> and Linguistics</w:t>
      </w:r>
    </w:p>
    <w:p w:rsidR="00A9666C" w:rsidRPr="0027764F" w:rsidRDefault="00A9666C" w:rsidP="00A9666C">
      <w:pPr>
        <w:ind w:left="240" w:right="30"/>
        <w:jc w:val="center"/>
        <w:rPr>
          <w:rFonts w:ascii="Arial" w:hAnsi="Arial" w:cs="Arial"/>
        </w:rPr>
      </w:pPr>
      <w:smartTag w:uri="urn:schemas-microsoft-com:office:smarttags" w:element="PlaceName">
        <w:r w:rsidRPr="0027764F">
          <w:rPr>
            <w:rFonts w:ascii="Arial" w:hAnsi="Arial" w:cs="Arial"/>
          </w:rPr>
          <w:t>Polytechnic</w:t>
        </w:r>
      </w:smartTag>
      <w:r w:rsidRPr="0027764F">
        <w:rPr>
          <w:rFonts w:ascii="Arial" w:hAnsi="Arial" w:cs="Arial"/>
        </w:rPr>
        <w:t xml:space="preserve"> </w:t>
      </w:r>
      <w:smartTag w:uri="urn:schemas-microsoft-com:office:smarttags" w:element="PlaceType">
        <w:r w:rsidRPr="0027764F">
          <w:rPr>
            <w:rFonts w:ascii="Arial" w:hAnsi="Arial" w:cs="Arial"/>
          </w:rPr>
          <w:t>University</w:t>
        </w:r>
      </w:smartTag>
      <w:r w:rsidRPr="0027764F">
        <w:rPr>
          <w:rFonts w:ascii="Arial" w:hAnsi="Arial" w:cs="Arial"/>
        </w:rPr>
        <w:t xml:space="preserve"> of the </w:t>
      </w:r>
      <w:smartTag w:uri="urn:schemas-microsoft-com:office:smarttags" w:element="place">
        <w:smartTag w:uri="urn:schemas-microsoft-com:office:smarttags" w:element="country-region">
          <w:r w:rsidRPr="0027764F">
            <w:rPr>
              <w:rFonts w:ascii="Arial" w:hAnsi="Arial" w:cs="Arial"/>
            </w:rPr>
            <w:t>Philippines</w:t>
          </w:r>
        </w:smartTag>
      </w:smartTag>
    </w:p>
    <w:p w:rsidR="00A9666C" w:rsidRDefault="00A9666C" w:rsidP="00A9666C">
      <w:pPr>
        <w:ind w:left="240" w:right="30"/>
        <w:jc w:val="center"/>
        <w:rPr>
          <w:rFonts w:ascii="Arial" w:hAnsi="Arial" w:cs="Arial"/>
        </w:rPr>
      </w:pPr>
      <w:r w:rsidRPr="0027764F">
        <w:rPr>
          <w:rFonts w:ascii="Arial" w:hAnsi="Arial" w:cs="Arial"/>
        </w:rPr>
        <w:t xml:space="preserve">Sta. Mesa, </w:t>
      </w:r>
      <w:smartTag w:uri="urn:schemas-microsoft-com:office:smarttags" w:element="City">
        <w:smartTag w:uri="urn:schemas-microsoft-com:office:smarttags" w:element="place">
          <w:r w:rsidRPr="0027764F">
            <w:rPr>
              <w:rFonts w:ascii="Arial" w:hAnsi="Arial" w:cs="Arial"/>
            </w:rPr>
            <w:t>Manila</w:t>
          </w:r>
        </w:smartTag>
      </w:smartTag>
    </w:p>
    <w:p w:rsidR="00A9666C" w:rsidRDefault="00A9666C" w:rsidP="00A9666C">
      <w:pPr>
        <w:ind w:left="240" w:right="30"/>
        <w:jc w:val="center"/>
        <w:rPr>
          <w:rFonts w:ascii="Arial" w:hAnsi="Arial" w:cs="Arial"/>
        </w:rPr>
      </w:pPr>
    </w:p>
    <w:p w:rsidR="00A9666C" w:rsidRDefault="00A9666C" w:rsidP="00A9666C">
      <w:pPr>
        <w:ind w:left="240" w:right="30"/>
        <w:jc w:val="center"/>
        <w:rPr>
          <w:rFonts w:ascii="Arial" w:hAnsi="Arial" w:cs="Arial"/>
        </w:rPr>
      </w:pPr>
    </w:p>
    <w:p w:rsidR="00A9666C" w:rsidRDefault="00A9666C" w:rsidP="00A9666C">
      <w:pPr>
        <w:ind w:left="240" w:right="30"/>
        <w:jc w:val="center"/>
        <w:rPr>
          <w:rFonts w:ascii="Arial" w:hAnsi="Arial" w:cs="Arial"/>
        </w:rPr>
      </w:pPr>
    </w:p>
    <w:p w:rsidR="00A9666C" w:rsidRDefault="00A9666C" w:rsidP="00A9666C">
      <w:pPr>
        <w:ind w:left="240" w:right="30"/>
        <w:jc w:val="center"/>
        <w:rPr>
          <w:rFonts w:ascii="Arial" w:hAnsi="Arial" w:cs="Arial"/>
        </w:rPr>
      </w:pPr>
    </w:p>
    <w:p w:rsidR="00A9666C" w:rsidRDefault="00A9666C" w:rsidP="00A9666C">
      <w:pPr>
        <w:ind w:left="240" w:right="30"/>
        <w:jc w:val="center"/>
        <w:rPr>
          <w:rFonts w:ascii="Arial" w:hAnsi="Arial" w:cs="Arial"/>
        </w:rPr>
      </w:pPr>
    </w:p>
    <w:p w:rsidR="00A9666C" w:rsidRDefault="00A9666C" w:rsidP="00A9666C">
      <w:pPr>
        <w:ind w:left="240" w:right="30"/>
        <w:jc w:val="center"/>
        <w:rPr>
          <w:rFonts w:ascii="Arial" w:hAnsi="Arial" w:cs="Arial"/>
        </w:rPr>
      </w:pPr>
    </w:p>
    <w:p w:rsidR="00A9666C" w:rsidRDefault="00A9666C" w:rsidP="00A9666C">
      <w:pPr>
        <w:ind w:left="240" w:right="30"/>
        <w:jc w:val="center"/>
        <w:rPr>
          <w:rFonts w:ascii="Arial" w:hAnsi="Arial" w:cs="Arial"/>
        </w:rPr>
      </w:pPr>
      <w:r w:rsidRPr="0027764F">
        <w:rPr>
          <w:rFonts w:ascii="Arial" w:hAnsi="Arial" w:cs="Arial"/>
        </w:rPr>
        <w:t xml:space="preserve">In Partial Fulfillment of the Requirements for the Degree </w:t>
      </w:r>
    </w:p>
    <w:p w:rsidR="00A9666C" w:rsidRPr="0027764F" w:rsidRDefault="00A9666C" w:rsidP="00A9666C">
      <w:pPr>
        <w:ind w:left="240" w:right="30"/>
        <w:jc w:val="center"/>
        <w:rPr>
          <w:rFonts w:ascii="Arial" w:hAnsi="Arial" w:cs="Arial"/>
        </w:rPr>
      </w:pPr>
      <w:r w:rsidRPr="0027764F">
        <w:rPr>
          <w:rFonts w:ascii="Arial" w:hAnsi="Arial" w:cs="Arial"/>
        </w:rPr>
        <w:t>Bachelor of Arts in English</w:t>
      </w:r>
    </w:p>
    <w:p w:rsidR="00A9666C" w:rsidRDefault="00A9666C" w:rsidP="00A9666C">
      <w:pPr>
        <w:ind w:left="240" w:right="30"/>
        <w:jc w:val="center"/>
        <w:rPr>
          <w:rFonts w:ascii="Arial" w:hAnsi="Arial" w:cs="Arial"/>
          <w:b/>
        </w:rPr>
      </w:pPr>
    </w:p>
    <w:p w:rsidR="00A9666C" w:rsidRDefault="00A9666C" w:rsidP="00A9666C">
      <w:pPr>
        <w:ind w:left="240" w:right="30"/>
        <w:jc w:val="center"/>
        <w:rPr>
          <w:rFonts w:ascii="Arial" w:hAnsi="Arial" w:cs="Arial"/>
          <w:b/>
        </w:rPr>
      </w:pPr>
    </w:p>
    <w:p w:rsidR="00A9666C" w:rsidRDefault="00A9666C" w:rsidP="00A9666C">
      <w:pPr>
        <w:ind w:left="240" w:right="30"/>
        <w:jc w:val="center"/>
        <w:rPr>
          <w:rFonts w:ascii="Arial" w:hAnsi="Arial" w:cs="Arial"/>
          <w:b/>
        </w:rPr>
      </w:pPr>
    </w:p>
    <w:p w:rsidR="00A9666C" w:rsidRDefault="00A9666C" w:rsidP="00A9666C">
      <w:pPr>
        <w:ind w:left="240" w:right="30"/>
        <w:jc w:val="center"/>
        <w:rPr>
          <w:rFonts w:ascii="Arial" w:hAnsi="Arial" w:cs="Arial"/>
        </w:rPr>
      </w:pPr>
      <w:r>
        <w:rPr>
          <w:rFonts w:ascii="Arial" w:hAnsi="Arial" w:cs="Arial"/>
        </w:rPr>
        <w:t>By:</w:t>
      </w:r>
    </w:p>
    <w:p w:rsidR="00A9666C" w:rsidRDefault="00A9666C" w:rsidP="00A9666C">
      <w:pPr>
        <w:ind w:left="240" w:right="30"/>
        <w:jc w:val="center"/>
        <w:rPr>
          <w:rFonts w:ascii="Arial" w:hAnsi="Arial" w:cs="Arial"/>
        </w:rPr>
      </w:pPr>
    </w:p>
    <w:p w:rsidR="00A9666C" w:rsidRDefault="00A9666C" w:rsidP="00A9666C">
      <w:pPr>
        <w:ind w:left="240" w:right="30"/>
        <w:jc w:val="center"/>
        <w:rPr>
          <w:rFonts w:ascii="Arial" w:hAnsi="Arial" w:cs="Arial"/>
        </w:rPr>
      </w:pPr>
    </w:p>
    <w:p w:rsidR="00A9666C" w:rsidRDefault="00A9666C" w:rsidP="00A9666C">
      <w:pPr>
        <w:ind w:left="240" w:right="30"/>
        <w:jc w:val="center"/>
        <w:rPr>
          <w:rFonts w:ascii="Arial" w:hAnsi="Arial" w:cs="Arial"/>
        </w:rPr>
      </w:pPr>
    </w:p>
    <w:p w:rsidR="00A9666C" w:rsidRDefault="00A9666C" w:rsidP="00A9666C">
      <w:pPr>
        <w:ind w:left="240" w:right="30"/>
        <w:jc w:val="center"/>
        <w:rPr>
          <w:rFonts w:ascii="Arial" w:hAnsi="Arial" w:cs="Arial"/>
        </w:rPr>
      </w:pPr>
    </w:p>
    <w:p w:rsidR="00A9666C" w:rsidRPr="005F4D0C" w:rsidRDefault="00A9666C" w:rsidP="00A9666C">
      <w:pPr>
        <w:ind w:left="240" w:right="30"/>
        <w:jc w:val="center"/>
        <w:rPr>
          <w:rFonts w:ascii="Arial" w:hAnsi="Arial" w:cs="Arial"/>
          <w:b/>
          <w:lang w:val="es-CL"/>
        </w:rPr>
      </w:pPr>
      <w:proofErr w:type="spellStart"/>
      <w:r w:rsidRPr="005F4D0C">
        <w:rPr>
          <w:rFonts w:ascii="Arial" w:hAnsi="Arial" w:cs="Arial"/>
          <w:b/>
          <w:lang w:val="es-CL"/>
        </w:rPr>
        <w:t>Maglaque</w:t>
      </w:r>
      <w:proofErr w:type="spellEnd"/>
      <w:r w:rsidRPr="005F4D0C">
        <w:rPr>
          <w:rFonts w:ascii="Arial" w:hAnsi="Arial" w:cs="Arial"/>
          <w:b/>
          <w:lang w:val="es-CL"/>
        </w:rPr>
        <w:t>, Cesar Jr.</w:t>
      </w:r>
    </w:p>
    <w:p w:rsidR="00A9666C" w:rsidRPr="005F4D0C" w:rsidRDefault="00A9666C" w:rsidP="00A9666C">
      <w:pPr>
        <w:ind w:left="240" w:right="30"/>
        <w:jc w:val="center"/>
        <w:rPr>
          <w:rFonts w:ascii="Arial" w:hAnsi="Arial" w:cs="Arial"/>
          <w:b/>
          <w:lang w:val="es-CL"/>
        </w:rPr>
      </w:pPr>
      <w:proofErr w:type="spellStart"/>
      <w:r w:rsidRPr="005F4D0C">
        <w:rPr>
          <w:rFonts w:ascii="Arial" w:hAnsi="Arial" w:cs="Arial"/>
          <w:b/>
          <w:lang w:val="es-CL"/>
        </w:rPr>
        <w:t>Bellosillo</w:t>
      </w:r>
      <w:proofErr w:type="spellEnd"/>
      <w:r w:rsidRPr="005F4D0C">
        <w:rPr>
          <w:rFonts w:ascii="Arial" w:hAnsi="Arial" w:cs="Arial"/>
          <w:b/>
          <w:lang w:val="es-CL"/>
        </w:rPr>
        <w:t>, Paul Daniel D.</w:t>
      </w:r>
    </w:p>
    <w:p w:rsidR="00A9666C" w:rsidRDefault="00A9666C" w:rsidP="00A9666C">
      <w:pPr>
        <w:ind w:left="240" w:right="30"/>
        <w:jc w:val="center"/>
        <w:rPr>
          <w:rFonts w:ascii="Arial" w:hAnsi="Arial" w:cs="Arial"/>
          <w:b/>
        </w:rPr>
      </w:pPr>
      <w:r>
        <w:rPr>
          <w:rFonts w:ascii="Arial" w:hAnsi="Arial" w:cs="Arial"/>
          <w:b/>
        </w:rPr>
        <w:t>Josef, Dennis Ian</w:t>
      </w:r>
    </w:p>
    <w:p w:rsidR="00A9666C" w:rsidRDefault="00A9666C" w:rsidP="00A9666C">
      <w:pPr>
        <w:ind w:left="240" w:right="30"/>
        <w:jc w:val="center"/>
        <w:rPr>
          <w:rFonts w:ascii="Arial" w:hAnsi="Arial" w:cs="Arial"/>
          <w:b/>
        </w:rPr>
      </w:pPr>
    </w:p>
    <w:p w:rsidR="00A9666C" w:rsidRDefault="00A9666C" w:rsidP="00A9666C">
      <w:pPr>
        <w:ind w:left="240" w:right="30"/>
        <w:jc w:val="center"/>
        <w:rPr>
          <w:rFonts w:ascii="Arial" w:hAnsi="Arial" w:cs="Arial"/>
          <w:b/>
        </w:rPr>
      </w:pPr>
    </w:p>
    <w:p w:rsidR="00A9666C" w:rsidRDefault="00A9666C" w:rsidP="00A9666C">
      <w:pPr>
        <w:ind w:left="240" w:right="30"/>
        <w:jc w:val="center"/>
        <w:rPr>
          <w:rFonts w:ascii="Arial" w:hAnsi="Arial" w:cs="Arial"/>
          <w:b/>
        </w:rPr>
      </w:pPr>
    </w:p>
    <w:p w:rsidR="00A9666C" w:rsidRPr="00D6713B" w:rsidRDefault="00A9666C" w:rsidP="00A9666C">
      <w:pPr>
        <w:ind w:left="240" w:right="30"/>
        <w:jc w:val="center"/>
        <w:rPr>
          <w:rFonts w:ascii="Arial" w:hAnsi="Arial" w:cs="Arial"/>
        </w:rPr>
      </w:pPr>
      <w:r>
        <w:rPr>
          <w:rFonts w:ascii="Arial" w:hAnsi="Arial" w:cs="Arial"/>
        </w:rPr>
        <w:t>January 2012</w:t>
      </w:r>
    </w:p>
    <w:p w:rsidR="005B2345" w:rsidRDefault="005B2345" w:rsidP="00F04A7A">
      <w:pPr>
        <w:tabs>
          <w:tab w:val="left" w:pos="1080"/>
          <w:tab w:val="left" w:pos="4845"/>
        </w:tabs>
        <w:spacing w:line="480" w:lineRule="auto"/>
        <w:rPr>
          <w:rFonts w:ascii="Arial" w:hAnsi="Arial" w:cs="Arial"/>
        </w:rPr>
      </w:pPr>
    </w:p>
    <w:p w:rsidR="00A9666C" w:rsidRDefault="00A9666C" w:rsidP="00E93521">
      <w:pPr>
        <w:spacing w:line="480" w:lineRule="auto"/>
        <w:jc w:val="center"/>
        <w:rPr>
          <w:b/>
        </w:rPr>
      </w:pPr>
    </w:p>
    <w:p w:rsidR="00A9666C" w:rsidRDefault="00A9666C" w:rsidP="00E93521">
      <w:pPr>
        <w:spacing w:line="480" w:lineRule="auto"/>
        <w:jc w:val="center"/>
        <w:rPr>
          <w:b/>
        </w:rPr>
      </w:pPr>
    </w:p>
    <w:p w:rsidR="00A9666C" w:rsidRDefault="00A9666C" w:rsidP="00E93521">
      <w:pPr>
        <w:spacing w:line="480" w:lineRule="auto"/>
        <w:jc w:val="center"/>
        <w:rPr>
          <w:b/>
        </w:rPr>
      </w:pPr>
    </w:p>
    <w:p w:rsidR="005B2345" w:rsidRPr="009B1526" w:rsidRDefault="005B2345" w:rsidP="00E93521">
      <w:pPr>
        <w:spacing w:line="480" w:lineRule="auto"/>
        <w:jc w:val="center"/>
        <w:rPr>
          <w:b/>
        </w:rPr>
      </w:pPr>
      <w:r w:rsidRPr="009B1526">
        <w:rPr>
          <w:b/>
        </w:rPr>
        <w:lastRenderedPageBreak/>
        <w:t>Chapter 1</w:t>
      </w:r>
    </w:p>
    <w:p w:rsidR="005B2345" w:rsidRDefault="005B2345" w:rsidP="00E93521">
      <w:pPr>
        <w:spacing w:line="480" w:lineRule="auto"/>
        <w:ind w:left="2160" w:firstLine="720"/>
        <w:rPr>
          <w:b/>
        </w:rPr>
      </w:pPr>
      <w:r>
        <w:rPr>
          <w:b/>
        </w:rPr>
        <w:t>The Problem and its Background</w:t>
      </w:r>
    </w:p>
    <w:p w:rsidR="005B2345" w:rsidRPr="009B1526" w:rsidRDefault="005B2345" w:rsidP="005B2345">
      <w:pPr>
        <w:spacing w:line="480" w:lineRule="auto"/>
        <w:ind w:left="720" w:firstLine="720"/>
        <w:jc w:val="both"/>
      </w:pPr>
      <w:r w:rsidRPr="009B1526">
        <w:t xml:space="preserve">According to </w:t>
      </w:r>
      <w:r w:rsidRPr="009B1526">
        <w:rPr>
          <w:i/>
        </w:rPr>
        <w:t>thefreedictionary.com</w:t>
      </w:r>
      <w:r w:rsidRPr="009B1526">
        <w:t xml:space="preserve">, Mathematics </w:t>
      </w:r>
      <w:r w:rsidRPr="009B1526">
        <w:rPr>
          <w:rStyle w:val="apple-converted-space"/>
          <w:color w:val="000000"/>
          <w:shd w:val="clear" w:color="auto" w:fill="FFFFFF"/>
        </w:rPr>
        <w:t xml:space="preserve"> is </w:t>
      </w:r>
      <w:r w:rsidRPr="009B1526">
        <w:rPr>
          <w:rStyle w:val="apple-style-span"/>
          <w:color w:val="000000"/>
          <w:shd w:val="clear" w:color="auto" w:fill="FFFFFF"/>
        </w:rPr>
        <w:t>group of related sciences, including algebra, geometry, and calculus, concerned with the study of number</w:t>
      </w:r>
      <w:r w:rsidR="00B317EC">
        <w:rPr>
          <w:rStyle w:val="apple-style-span"/>
          <w:color w:val="000000"/>
          <w:shd w:val="clear" w:color="auto" w:fill="FFFFFF"/>
        </w:rPr>
        <w:t>s</w:t>
      </w:r>
      <w:r w:rsidRPr="009B1526">
        <w:rPr>
          <w:rStyle w:val="apple-style-span"/>
          <w:color w:val="000000"/>
          <w:shd w:val="clear" w:color="auto" w:fill="FFFFFF"/>
        </w:rPr>
        <w:t xml:space="preserve">, quantity, shape, and space and their interrelationships by using a specialized notation. </w:t>
      </w:r>
      <w:r w:rsidRPr="009B1526">
        <w:t xml:space="preserve">In a more simple meaning, it involves a lot of computation; some of these computations are addition, subtraction, multiplication, and division. These four basic mathematical operations are taught in all school levels. The </w:t>
      </w:r>
      <w:r w:rsidR="00B444E7">
        <w:t>given M</w:t>
      </w:r>
      <w:r w:rsidRPr="009B1526">
        <w:t xml:space="preserve">athematical operations are also used in our daily lives. So, Mathematics is definitely an important element of human life. </w:t>
      </w:r>
    </w:p>
    <w:p w:rsidR="005B2345" w:rsidRPr="009B1526" w:rsidRDefault="005B2345" w:rsidP="005B2345">
      <w:pPr>
        <w:spacing w:line="480" w:lineRule="auto"/>
        <w:ind w:left="720"/>
        <w:jc w:val="both"/>
      </w:pPr>
      <w:r w:rsidRPr="009B1526">
        <w:t xml:space="preserve"> </w:t>
      </w:r>
      <w:r w:rsidRPr="009B1526">
        <w:tab/>
        <w:t>College Mathematics is a lot different from any Mathematics like in high school and elementary level. In college, professors expect that their students have enough knowledge about the subject and already prepared (</w:t>
      </w:r>
      <w:r w:rsidRPr="009B1526">
        <w:rPr>
          <w:i/>
        </w:rPr>
        <w:t>clubtnt.org</w:t>
      </w:r>
      <w:r w:rsidRPr="009B1526">
        <w:t xml:space="preserve">). Therefore, those who still cannot cope up with the lessons will be left behind. In order for them to catch up with the lessons, they have to learn on their own. </w:t>
      </w:r>
    </w:p>
    <w:p w:rsidR="005B2345" w:rsidRPr="009B1526" w:rsidRDefault="005B2345" w:rsidP="005F4D0C">
      <w:pPr>
        <w:spacing w:line="480" w:lineRule="auto"/>
        <w:ind w:left="720" w:firstLine="720"/>
        <w:jc w:val="both"/>
      </w:pPr>
      <w:r w:rsidRPr="009B1526">
        <w:t xml:space="preserve">Dealing with numbers is a hard task for some </w:t>
      </w:r>
      <w:r w:rsidR="0099292A">
        <w:t xml:space="preserve">believed that Math is </w:t>
      </w:r>
      <w:proofErr w:type="gramStart"/>
      <w:r w:rsidR="0099292A">
        <w:t>Hard</w:t>
      </w:r>
      <w:r w:rsidRPr="009B1526">
        <w:t>.</w:t>
      </w:r>
      <w:proofErr w:type="gramEnd"/>
      <w:r w:rsidRPr="009B1526">
        <w:t xml:space="preserve"> This research will allow us to discover or know the factors that affect English Majors’, AB English Freshman students in particular, knowledge about Math. </w:t>
      </w:r>
      <w:r w:rsidR="00B31A8C">
        <w:rPr>
          <w:i/>
          <w:iCs/>
          <w:color w:val="000000"/>
          <w:sz w:val="27"/>
          <w:szCs w:val="27"/>
          <w:shd w:val="clear" w:color="auto" w:fill="F2F2F2"/>
        </w:rPr>
        <w:t>I am only fifteen, but don't doubt my abilities, I know how to do and understand mathematics better than I know how to breathe. If I don't know how to work out something I WILL find out and then work it.</w:t>
      </w:r>
    </w:p>
    <w:p w:rsidR="00F04A7A" w:rsidRDefault="00F04A7A" w:rsidP="005B2345">
      <w:pPr>
        <w:spacing w:line="480" w:lineRule="auto"/>
        <w:ind w:firstLine="720"/>
        <w:rPr>
          <w:b/>
        </w:rPr>
      </w:pPr>
    </w:p>
    <w:p w:rsidR="00B444E7" w:rsidRDefault="00B444E7" w:rsidP="005B2345">
      <w:pPr>
        <w:spacing w:line="480" w:lineRule="auto"/>
        <w:ind w:firstLine="720"/>
        <w:rPr>
          <w:b/>
        </w:rPr>
      </w:pPr>
    </w:p>
    <w:p w:rsidR="005B2345" w:rsidRPr="00A42D0B" w:rsidRDefault="005B2345" w:rsidP="005B2345">
      <w:pPr>
        <w:spacing w:line="480" w:lineRule="auto"/>
        <w:ind w:firstLine="720"/>
        <w:rPr>
          <w:b/>
        </w:rPr>
      </w:pPr>
      <w:r w:rsidRPr="00A42D0B">
        <w:rPr>
          <w:b/>
        </w:rPr>
        <w:t>Statement of the Problem</w:t>
      </w:r>
    </w:p>
    <w:p w:rsidR="005B2345" w:rsidRPr="009B1526" w:rsidRDefault="005B2345" w:rsidP="00116AD9">
      <w:pPr>
        <w:spacing w:line="480" w:lineRule="auto"/>
        <w:ind w:left="720"/>
        <w:jc w:val="both"/>
      </w:pPr>
      <w:r w:rsidRPr="009B1526">
        <w:tab/>
        <w:t xml:space="preserve">Mathematics is </w:t>
      </w:r>
      <w:r w:rsidR="00116AD9">
        <w:t xml:space="preserve">one of </w:t>
      </w:r>
      <w:r w:rsidRPr="009B1526">
        <w:t>the hardest subject</w:t>
      </w:r>
      <w:r w:rsidR="00116AD9">
        <w:t>s</w:t>
      </w:r>
      <w:r w:rsidRPr="009B1526">
        <w:t xml:space="preserve"> for some English majors nowadays, so this study will try find out the answer for “why some English Majors are having a hard time dealing with numbers.” </w:t>
      </w:r>
    </w:p>
    <w:p w:rsidR="005B2345" w:rsidRPr="00A42D0B" w:rsidRDefault="005B2345" w:rsidP="005B2345">
      <w:pPr>
        <w:spacing w:line="480" w:lineRule="auto"/>
        <w:ind w:left="720"/>
        <w:rPr>
          <w:b/>
        </w:rPr>
      </w:pPr>
      <w:r w:rsidRPr="00A42D0B">
        <w:rPr>
          <w:b/>
        </w:rPr>
        <w:t>Significance of the Study</w:t>
      </w:r>
    </w:p>
    <w:p w:rsidR="005B2345" w:rsidRDefault="005B2345" w:rsidP="005B2345">
      <w:pPr>
        <w:spacing w:line="480" w:lineRule="auto"/>
        <w:ind w:left="720"/>
        <w:jc w:val="both"/>
      </w:pPr>
      <w:r w:rsidRPr="009B1526">
        <w:tab/>
      </w:r>
      <w:r>
        <w:t>This study will examine or observe the factors th</w:t>
      </w:r>
      <w:r w:rsidR="002B7342">
        <w:t xml:space="preserve">at affect AB English first year </w:t>
      </w:r>
      <w:r>
        <w:t xml:space="preserve">students’ knowledge about the subject, Mathematics. Only </w:t>
      </w:r>
      <w:r w:rsidR="00116AD9">
        <w:t>one section is</w:t>
      </w:r>
      <w:r>
        <w:t xml:space="preserve"> expected to cooperate. The students that will cooperate are only from </w:t>
      </w:r>
      <w:r w:rsidR="000551DB">
        <w:t xml:space="preserve">ABE 1-2, </w:t>
      </w:r>
      <w:r>
        <w:t xml:space="preserve">Polytechnic University of the Philippines, Sta. Mesa Campus, from school year 2011-2012.  </w:t>
      </w:r>
    </w:p>
    <w:p w:rsidR="005B2345" w:rsidRPr="009B1526" w:rsidRDefault="005B2345" w:rsidP="005B2345">
      <w:pPr>
        <w:spacing w:line="480" w:lineRule="auto"/>
        <w:ind w:left="720"/>
        <w:jc w:val="both"/>
      </w:pPr>
      <w:r w:rsidRPr="009B1526">
        <w:t xml:space="preserve"> </w:t>
      </w:r>
    </w:p>
    <w:p w:rsidR="005B2345" w:rsidRPr="00A42D0B" w:rsidRDefault="005B2345" w:rsidP="005B2345">
      <w:pPr>
        <w:spacing w:line="480" w:lineRule="auto"/>
        <w:ind w:left="720"/>
        <w:rPr>
          <w:b/>
        </w:rPr>
      </w:pPr>
      <w:r w:rsidRPr="00A42D0B">
        <w:rPr>
          <w:b/>
        </w:rPr>
        <w:t>Scope and Limitations</w:t>
      </w:r>
    </w:p>
    <w:p w:rsidR="005B2345" w:rsidRDefault="005B2345" w:rsidP="005B2345">
      <w:pPr>
        <w:spacing w:line="480" w:lineRule="auto"/>
        <w:ind w:left="720"/>
      </w:pPr>
      <w:r w:rsidRPr="009B1526">
        <w:tab/>
      </w:r>
      <w:r>
        <w:t xml:space="preserve">This study will find out the barriers that affect some of the AB English first year students’ apprehension about Math. </w:t>
      </w:r>
    </w:p>
    <w:p w:rsidR="005B2345" w:rsidRDefault="005B2345" w:rsidP="005B2345">
      <w:pPr>
        <w:spacing w:line="480" w:lineRule="auto"/>
        <w:ind w:left="720"/>
        <w:jc w:val="both"/>
      </w:pPr>
      <w:r>
        <w:tab/>
        <w:t xml:space="preserve">The result of this study will help AB English first year students to have different strategies how to learn Math in the easiest way as possible. This study may also help Math professors’ strategies in teaching.  </w:t>
      </w:r>
    </w:p>
    <w:p w:rsidR="005B2345" w:rsidRDefault="005B2345" w:rsidP="005B2345">
      <w:pPr>
        <w:spacing w:line="480" w:lineRule="auto"/>
        <w:ind w:left="720"/>
        <w:jc w:val="both"/>
        <w:rPr>
          <w:b/>
        </w:rPr>
      </w:pPr>
      <w:r>
        <w:rPr>
          <w:b/>
        </w:rPr>
        <w:t>Background of the study</w:t>
      </w:r>
    </w:p>
    <w:p w:rsidR="005B2345" w:rsidRPr="005C746B" w:rsidRDefault="005B2345" w:rsidP="005B2345">
      <w:pPr>
        <w:spacing w:line="480" w:lineRule="auto"/>
        <w:ind w:left="720"/>
        <w:jc w:val="both"/>
      </w:pPr>
      <w:r>
        <w:rPr>
          <w:b/>
        </w:rPr>
        <w:tab/>
      </w:r>
      <w:r>
        <w:t>Mathematics is one</w:t>
      </w:r>
      <w:r w:rsidR="00D852DE">
        <w:t xml:space="preserve"> of the hardest subjects that</w:t>
      </w:r>
      <w:r>
        <w:t xml:space="preserve"> AB English first year students will </w:t>
      </w:r>
      <w:r w:rsidR="00D83C57">
        <w:t>encounter</w:t>
      </w:r>
      <w:r w:rsidR="00D85769">
        <w:t>. This study c</w:t>
      </w:r>
      <w:r w:rsidR="00D83C57">
        <w:t>ould</w:t>
      </w:r>
      <w:r>
        <w:t xml:space="preserve"> h</w:t>
      </w:r>
      <w:r w:rsidR="00D83C57">
        <w:t xml:space="preserve">elp them understand the </w:t>
      </w:r>
      <w:r w:rsidR="00D85769">
        <w:t>factors and difficulties that effects confusion in learning the subject. After this study, they could probably</w:t>
      </w:r>
      <w:r w:rsidR="00D83C57">
        <w:t xml:space="preserve"> </w:t>
      </w:r>
      <w:r w:rsidR="00D85769">
        <w:t xml:space="preserve">make an effective strategy that would help them compromise with the subject. </w:t>
      </w:r>
    </w:p>
    <w:p w:rsidR="00CC268C" w:rsidRDefault="00D63916" w:rsidP="00CC268C">
      <w:pPr>
        <w:spacing w:line="480" w:lineRule="auto"/>
        <w:jc w:val="both"/>
        <w:rPr>
          <w:noProof/>
        </w:rPr>
      </w:pPr>
      <w:r>
        <w:rPr>
          <w:noProof/>
        </w:rPr>
        <w:lastRenderedPageBreak/>
        <w:t xml:space="preserve">   </w:t>
      </w:r>
      <w:r w:rsidR="008A18F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5.5pt;height:324.75pt">
            <v:imagedata r:id="rId7" o:title="Untitled"/>
          </v:shape>
        </w:pict>
      </w:r>
      <w:r w:rsidR="00CC268C">
        <w:rPr>
          <w:noProof/>
        </w:rPr>
        <w:t xml:space="preserve">  </w:t>
      </w:r>
    </w:p>
    <w:p w:rsidR="00CC268C" w:rsidRDefault="00CC268C" w:rsidP="00CC268C">
      <w:pPr>
        <w:spacing w:line="480" w:lineRule="auto"/>
        <w:jc w:val="both"/>
        <w:rPr>
          <w:noProof/>
        </w:rPr>
      </w:pPr>
    </w:p>
    <w:p w:rsidR="005B2345" w:rsidRDefault="005B2345" w:rsidP="00CC268C">
      <w:pPr>
        <w:spacing w:line="480" w:lineRule="auto"/>
        <w:ind w:left="720" w:firstLine="720"/>
        <w:jc w:val="both"/>
        <w:rPr>
          <w:noProof/>
        </w:rPr>
      </w:pPr>
      <w:r>
        <w:t>Figure 1 represents the parts and the system of the methodology which this study will be using for the attainment of its goals.</w:t>
      </w:r>
    </w:p>
    <w:p w:rsidR="005B2345" w:rsidRDefault="005B2345" w:rsidP="005B2345">
      <w:pPr>
        <w:spacing w:line="480" w:lineRule="auto"/>
        <w:ind w:left="720" w:firstLine="720"/>
        <w:jc w:val="both"/>
      </w:pPr>
      <w:r>
        <w:t xml:space="preserve">The arrows represent the chronological motion of the methodology which we are going to use to meet and comply with the main purpose of the said study. </w:t>
      </w:r>
    </w:p>
    <w:p w:rsidR="005B2345" w:rsidRDefault="005B2345" w:rsidP="005B2345">
      <w:pPr>
        <w:spacing w:line="480" w:lineRule="auto"/>
        <w:ind w:left="720" w:firstLine="720"/>
        <w:jc w:val="both"/>
      </w:pPr>
      <w:r>
        <w:t>The first box indicates the first part of the methodology which this study will be using to complete and attain all of its goals. On the first part of the methodology, our research team will be having a clas</w:t>
      </w:r>
      <w:r w:rsidR="009B3605">
        <w:t>sroom survey with</w:t>
      </w:r>
      <w:r>
        <w:t xml:space="preserve"> </w:t>
      </w:r>
      <w:r w:rsidR="00141EAC">
        <w:t>thirty</w:t>
      </w:r>
      <w:r w:rsidR="009B3605">
        <w:t xml:space="preserve"> </w:t>
      </w:r>
      <w:r>
        <w:t xml:space="preserve">AB English first year </w:t>
      </w:r>
      <w:r w:rsidR="009B3605">
        <w:t xml:space="preserve">section 2 </w:t>
      </w:r>
      <w:r>
        <w:t xml:space="preserve">students as respondents for this study. The results of the survey </w:t>
      </w:r>
      <w:r w:rsidR="009B3605">
        <w:t>will be</w:t>
      </w:r>
      <w:r>
        <w:t xml:space="preserve"> </w:t>
      </w:r>
      <w:r>
        <w:lastRenderedPageBreak/>
        <w:t>our guide to find out the possible reasons why th</w:t>
      </w:r>
      <w:r w:rsidR="00141EAC">
        <w:t>e main problem occurs particularly on</w:t>
      </w:r>
      <w:r>
        <w:t xml:space="preserve"> AB English first year students. </w:t>
      </w:r>
    </w:p>
    <w:p w:rsidR="00CC268C" w:rsidRDefault="00CC268C" w:rsidP="005B2345">
      <w:pPr>
        <w:spacing w:line="480" w:lineRule="auto"/>
        <w:ind w:left="720" w:firstLine="720"/>
        <w:jc w:val="both"/>
      </w:pPr>
    </w:p>
    <w:p w:rsidR="005B2345" w:rsidRDefault="005B2345" w:rsidP="005B2345">
      <w:pPr>
        <w:spacing w:line="480" w:lineRule="auto"/>
        <w:ind w:left="720" w:firstLine="720"/>
        <w:jc w:val="both"/>
      </w:pPr>
      <w:r>
        <w:t>The second box points out the analysis and o</w:t>
      </w:r>
      <w:r w:rsidR="00E61251">
        <w:t>bservation that our study will</w:t>
      </w:r>
      <w:r>
        <w:t xml:space="preserve"> going to use for the refinement of our knowledge which will feed the necessity of this study to atta</w:t>
      </w:r>
      <w:r w:rsidR="00141EAC">
        <w:t>in all the goals that this study have</w:t>
      </w:r>
      <w:r>
        <w:t xml:space="preserve">. </w:t>
      </w:r>
    </w:p>
    <w:p w:rsidR="005B2345" w:rsidRDefault="005B2345" w:rsidP="00FA21CE">
      <w:pPr>
        <w:spacing w:line="480" w:lineRule="auto"/>
        <w:ind w:left="720" w:firstLine="720"/>
        <w:jc w:val="both"/>
      </w:pPr>
      <w:r>
        <w:t xml:space="preserve">The third box represents the part where our research team is going to tally all the given results from our respondents taken from the survey. </w:t>
      </w:r>
    </w:p>
    <w:p w:rsidR="005B2345" w:rsidRDefault="005B2345" w:rsidP="005B2345">
      <w:pPr>
        <w:spacing w:line="480" w:lineRule="auto"/>
        <w:ind w:left="720" w:firstLine="720"/>
        <w:jc w:val="both"/>
      </w:pPr>
      <w:r>
        <w:t>The fourth box is the part of the methodology where our research tea</w:t>
      </w:r>
      <w:r w:rsidR="00E61251">
        <w:t xml:space="preserve">m is going to identify and </w:t>
      </w:r>
      <w:r>
        <w:t>analyze all the possible problems which are the main reasons why AB English first year students are taki</w:t>
      </w:r>
      <w:r w:rsidR="00DB5C3E">
        <w:t>ng M</w:t>
      </w:r>
      <w:r>
        <w:t>ath in a hard way.</w:t>
      </w:r>
    </w:p>
    <w:p w:rsidR="005B2345" w:rsidRDefault="005B2345" w:rsidP="005B2345">
      <w:pPr>
        <w:spacing w:line="480" w:lineRule="auto"/>
        <w:ind w:left="720" w:firstLine="720"/>
        <w:jc w:val="both"/>
      </w:pPr>
      <w:r>
        <w:t>The fifth box or the last part of the methodology is the part where it r</w:t>
      </w:r>
      <w:r w:rsidR="00E937C2">
        <w:t>eveals all the possible strategies</w:t>
      </w:r>
      <w:r>
        <w:t xml:space="preserve"> which can be use</w:t>
      </w:r>
      <w:r w:rsidR="00DB5C3E">
        <w:t>d for the innovation of M</w:t>
      </w:r>
      <w:r w:rsidR="00E937C2">
        <w:t>ath learning for</w:t>
      </w:r>
      <w:r>
        <w:t xml:space="preserve"> AB English</w:t>
      </w:r>
      <w:r w:rsidR="00141EAC">
        <w:t xml:space="preserve"> first year students.</w:t>
      </w:r>
    </w:p>
    <w:p w:rsidR="005B2345" w:rsidRDefault="005B2345" w:rsidP="005B2345">
      <w:pPr>
        <w:spacing w:line="480" w:lineRule="auto"/>
        <w:ind w:left="720" w:firstLine="720"/>
        <w:jc w:val="both"/>
      </w:pPr>
    </w:p>
    <w:p w:rsidR="00F04A7A" w:rsidRDefault="00F04A7A" w:rsidP="005B2345">
      <w:pPr>
        <w:spacing w:line="480" w:lineRule="auto"/>
        <w:ind w:left="720" w:firstLine="720"/>
        <w:jc w:val="both"/>
      </w:pPr>
    </w:p>
    <w:p w:rsidR="00F04A7A" w:rsidRDefault="00F04A7A" w:rsidP="005B2345">
      <w:pPr>
        <w:spacing w:line="480" w:lineRule="auto"/>
        <w:ind w:left="720" w:firstLine="720"/>
        <w:jc w:val="both"/>
      </w:pPr>
    </w:p>
    <w:p w:rsidR="00F04A7A" w:rsidRPr="009B1526" w:rsidRDefault="00F04A7A" w:rsidP="005B2345">
      <w:pPr>
        <w:spacing w:line="480" w:lineRule="auto"/>
        <w:ind w:left="720" w:firstLine="720"/>
        <w:jc w:val="both"/>
      </w:pPr>
    </w:p>
    <w:p w:rsidR="00116AD9" w:rsidRDefault="00116AD9" w:rsidP="005B2345">
      <w:pPr>
        <w:spacing w:line="480" w:lineRule="auto"/>
        <w:ind w:left="720"/>
        <w:rPr>
          <w:b/>
        </w:rPr>
      </w:pPr>
    </w:p>
    <w:p w:rsidR="00116AD9" w:rsidRDefault="00116AD9" w:rsidP="005B2345">
      <w:pPr>
        <w:spacing w:line="480" w:lineRule="auto"/>
        <w:ind w:left="720"/>
        <w:rPr>
          <w:b/>
        </w:rPr>
      </w:pPr>
    </w:p>
    <w:p w:rsidR="00116AD9" w:rsidRDefault="00116AD9" w:rsidP="005B2345">
      <w:pPr>
        <w:spacing w:line="480" w:lineRule="auto"/>
        <w:ind w:left="720"/>
        <w:rPr>
          <w:b/>
        </w:rPr>
      </w:pPr>
    </w:p>
    <w:p w:rsidR="00A9666C" w:rsidRDefault="00A9666C" w:rsidP="005B2345">
      <w:pPr>
        <w:spacing w:line="480" w:lineRule="auto"/>
        <w:ind w:left="720"/>
        <w:rPr>
          <w:b/>
        </w:rPr>
      </w:pPr>
    </w:p>
    <w:p w:rsidR="00A9666C" w:rsidRDefault="00A9666C" w:rsidP="005B2345">
      <w:pPr>
        <w:spacing w:line="480" w:lineRule="auto"/>
        <w:ind w:left="720"/>
        <w:rPr>
          <w:b/>
        </w:rPr>
      </w:pPr>
    </w:p>
    <w:p w:rsidR="005B2345" w:rsidRPr="00A42D0B" w:rsidRDefault="005B2345" w:rsidP="000B5DB3">
      <w:pPr>
        <w:spacing w:line="480" w:lineRule="auto"/>
        <w:ind w:firstLine="720"/>
        <w:rPr>
          <w:b/>
        </w:rPr>
      </w:pPr>
      <w:r w:rsidRPr="00A42D0B">
        <w:rPr>
          <w:b/>
        </w:rPr>
        <w:lastRenderedPageBreak/>
        <w:t>Definition of Terms</w:t>
      </w:r>
    </w:p>
    <w:p w:rsidR="005B2345" w:rsidRDefault="005B2345" w:rsidP="005B2345">
      <w:pPr>
        <w:spacing w:line="480" w:lineRule="auto"/>
        <w:ind w:left="2880" w:hanging="2160"/>
      </w:pPr>
      <w:r>
        <w:t>Mathematics</w:t>
      </w:r>
      <w:r>
        <w:tab/>
        <w:t xml:space="preserve"> a</w:t>
      </w:r>
      <w:r w:rsidRPr="009B1526">
        <w:rPr>
          <w:rStyle w:val="apple-converted-space"/>
          <w:color w:val="000000"/>
          <w:shd w:val="clear" w:color="auto" w:fill="FFFFFF"/>
        </w:rPr>
        <w:t> </w:t>
      </w:r>
      <w:r w:rsidRPr="009B1526">
        <w:rPr>
          <w:rStyle w:val="apple-style-span"/>
          <w:color w:val="000000"/>
          <w:shd w:val="clear" w:color="auto" w:fill="FFFFFF"/>
        </w:rPr>
        <w:t>group of related sciences, including algebra, geometry, and calculus, concerned with the study of number, quantity, shape, and space and their interrelationships by using a specialized notation</w:t>
      </w:r>
      <w:r>
        <w:t xml:space="preserve"> </w:t>
      </w:r>
      <w:r w:rsidRPr="009B1526">
        <w:t>(</w:t>
      </w:r>
      <w:r w:rsidRPr="009B1526">
        <w:rPr>
          <w:i/>
        </w:rPr>
        <w:t>thefreedictionary.com)</w:t>
      </w:r>
      <w:r>
        <w:t xml:space="preserve">. </w:t>
      </w:r>
    </w:p>
    <w:p w:rsidR="0063032F" w:rsidRDefault="0063032F" w:rsidP="005B2345">
      <w:pPr>
        <w:spacing w:line="480" w:lineRule="auto"/>
        <w:ind w:left="2880" w:hanging="2160"/>
      </w:pPr>
    </w:p>
    <w:p w:rsidR="005B2345" w:rsidRDefault="005B2345" w:rsidP="005B2345">
      <w:pPr>
        <w:spacing w:line="480" w:lineRule="auto"/>
        <w:ind w:left="2880" w:hanging="2160"/>
      </w:pPr>
      <w:r>
        <w:t>College Mathematics   The College Mathematics</w:t>
      </w:r>
      <w:r w:rsidRPr="001B1DA1">
        <w:t xml:space="preserve"> is designed to enhance </w:t>
      </w:r>
      <w:r>
        <w:t>classroom</w:t>
      </w:r>
      <w:r w:rsidRPr="001B1DA1">
        <w:t xml:space="preserve"> learning and stimulate thinking regarding undergraduate mathematics. It publishes articles, short Classroom Capsules, problems, solutions, media reviews and other pieces. All are aimed at the college mathematics curriculum with emphasis on topics taught in the first two years</w:t>
      </w:r>
      <w:r>
        <w:t xml:space="preserve"> (</w:t>
      </w:r>
      <w:hyperlink r:id="rId8" w:history="1">
        <w:r w:rsidRPr="00B14B8E">
          <w:rPr>
            <w:rStyle w:val="Hyperlink"/>
            <w:i/>
          </w:rPr>
          <w:t>http://www.maa.org/pubs/cmj.html</w:t>
        </w:r>
      </w:hyperlink>
      <w:r>
        <w:t>).</w:t>
      </w:r>
    </w:p>
    <w:p w:rsidR="005B2345" w:rsidRDefault="005B2345" w:rsidP="005B2345">
      <w:pPr>
        <w:spacing w:line="480" w:lineRule="auto"/>
        <w:ind w:left="2880" w:hanging="2160"/>
      </w:pPr>
    </w:p>
    <w:p w:rsidR="005B2345" w:rsidRDefault="0023435F" w:rsidP="005B2345">
      <w:pPr>
        <w:spacing w:line="480" w:lineRule="auto"/>
        <w:ind w:left="2880" w:hanging="2160"/>
        <w:rPr>
          <w:b/>
        </w:rPr>
      </w:pPr>
      <w:r>
        <w:rPr>
          <w:b/>
        </w:rPr>
        <w:t>Work C</w:t>
      </w:r>
      <w:r w:rsidR="005B2345">
        <w:rPr>
          <w:b/>
        </w:rPr>
        <w:t>ited</w:t>
      </w:r>
    </w:p>
    <w:p w:rsidR="005B2345" w:rsidRDefault="0023435F" w:rsidP="005B2345">
      <w:pPr>
        <w:spacing w:line="480" w:lineRule="auto"/>
        <w:ind w:left="2880" w:hanging="2160"/>
      </w:pPr>
      <w:proofErr w:type="gramStart"/>
      <w:r>
        <w:t xml:space="preserve">Mathematics </w:t>
      </w:r>
      <w:r w:rsidR="005B2345" w:rsidRPr="009B1526">
        <w:t>(</w:t>
      </w:r>
      <w:r w:rsidR="005B2345" w:rsidRPr="009B1526">
        <w:rPr>
          <w:i/>
        </w:rPr>
        <w:t>thefreedictionary.com)</w:t>
      </w:r>
      <w:r w:rsidR="005B2345">
        <w:t>.</w:t>
      </w:r>
      <w:proofErr w:type="gramEnd"/>
      <w:r w:rsidR="005B2345">
        <w:t xml:space="preserve"> </w:t>
      </w:r>
    </w:p>
    <w:p w:rsidR="005B2345" w:rsidRDefault="005B2345" w:rsidP="005B2345">
      <w:pPr>
        <w:spacing w:line="480" w:lineRule="auto"/>
        <w:ind w:left="2880" w:hanging="2160"/>
        <w:rPr>
          <w:i/>
        </w:rPr>
      </w:pPr>
      <w:r>
        <w:t>(</w:t>
      </w:r>
      <w:hyperlink r:id="rId9" w:history="1">
        <w:r w:rsidRPr="00B14B8E">
          <w:rPr>
            <w:rStyle w:val="Hyperlink"/>
            <w:i/>
          </w:rPr>
          <w:t>http://www.maa.org/pubs/cmj.html</w:t>
        </w:r>
      </w:hyperlink>
      <w:r>
        <w:rPr>
          <w:i/>
        </w:rPr>
        <w:t>)</w:t>
      </w:r>
    </w:p>
    <w:p w:rsidR="005B2345" w:rsidRDefault="005B2345" w:rsidP="005B2345">
      <w:pPr>
        <w:spacing w:line="480" w:lineRule="auto"/>
        <w:ind w:left="2880" w:hanging="2160"/>
      </w:pPr>
      <w:r w:rsidRPr="009B1526">
        <w:t>(</w:t>
      </w:r>
      <w:r w:rsidRPr="009B1526">
        <w:rPr>
          <w:i/>
        </w:rPr>
        <w:t>clubtnt.org</w:t>
      </w:r>
      <w:r w:rsidRPr="009B1526">
        <w:t>)</w:t>
      </w:r>
    </w:p>
    <w:p w:rsidR="00335455" w:rsidRDefault="00335455" w:rsidP="0060797D">
      <w:pPr>
        <w:ind w:left="240" w:right="30"/>
        <w:jc w:val="center"/>
        <w:rPr>
          <w:rFonts w:ascii="Arial" w:hAnsi="Arial" w:cs="Arial"/>
          <w:b/>
        </w:rPr>
      </w:pPr>
    </w:p>
    <w:p w:rsidR="00F04A7A" w:rsidRDefault="00F04A7A" w:rsidP="0060797D">
      <w:pPr>
        <w:ind w:left="240" w:right="30"/>
        <w:jc w:val="center"/>
        <w:rPr>
          <w:rFonts w:ascii="Arial" w:hAnsi="Arial" w:cs="Arial"/>
          <w:b/>
        </w:rPr>
      </w:pPr>
    </w:p>
    <w:p w:rsidR="00F04A7A" w:rsidRDefault="00F04A7A" w:rsidP="0060797D">
      <w:pPr>
        <w:ind w:left="240" w:right="30"/>
        <w:jc w:val="center"/>
        <w:rPr>
          <w:rFonts w:ascii="Arial" w:hAnsi="Arial" w:cs="Arial"/>
          <w:b/>
        </w:rPr>
      </w:pPr>
    </w:p>
    <w:p w:rsidR="00F04A7A" w:rsidRDefault="00F04A7A" w:rsidP="0060797D">
      <w:pPr>
        <w:ind w:left="240" w:right="30"/>
        <w:jc w:val="center"/>
        <w:rPr>
          <w:rFonts w:ascii="Arial" w:hAnsi="Arial" w:cs="Arial"/>
          <w:b/>
        </w:rPr>
      </w:pPr>
    </w:p>
    <w:p w:rsidR="00F04A7A" w:rsidRDefault="00F04A7A" w:rsidP="0060797D">
      <w:pPr>
        <w:ind w:left="240" w:right="30"/>
        <w:jc w:val="center"/>
        <w:rPr>
          <w:rFonts w:ascii="Arial" w:hAnsi="Arial" w:cs="Arial"/>
          <w:b/>
        </w:rPr>
      </w:pPr>
    </w:p>
    <w:p w:rsidR="00F04A7A" w:rsidRDefault="00F04A7A" w:rsidP="0060797D">
      <w:pPr>
        <w:ind w:left="240" w:right="30"/>
        <w:jc w:val="center"/>
        <w:rPr>
          <w:rFonts w:ascii="Arial" w:hAnsi="Arial" w:cs="Arial"/>
          <w:b/>
        </w:rPr>
      </w:pPr>
    </w:p>
    <w:p w:rsidR="00F04A7A" w:rsidRDefault="00F04A7A" w:rsidP="0060797D">
      <w:pPr>
        <w:ind w:left="240" w:right="30"/>
        <w:jc w:val="center"/>
        <w:rPr>
          <w:rFonts w:ascii="Arial" w:hAnsi="Arial" w:cs="Arial"/>
          <w:b/>
        </w:rPr>
      </w:pPr>
    </w:p>
    <w:p w:rsidR="00F04A7A" w:rsidRDefault="00F04A7A" w:rsidP="0060797D">
      <w:pPr>
        <w:ind w:left="240" w:right="30"/>
        <w:jc w:val="center"/>
        <w:rPr>
          <w:rFonts w:ascii="Arial" w:hAnsi="Arial" w:cs="Arial"/>
          <w:b/>
        </w:rPr>
      </w:pPr>
    </w:p>
    <w:p w:rsidR="00F04A7A" w:rsidRDefault="00F04A7A" w:rsidP="0060797D">
      <w:pPr>
        <w:ind w:left="240" w:right="30"/>
        <w:jc w:val="center"/>
        <w:rPr>
          <w:rFonts w:ascii="Arial" w:hAnsi="Arial" w:cs="Arial"/>
          <w:b/>
        </w:rPr>
      </w:pPr>
    </w:p>
    <w:p w:rsidR="00A9666C" w:rsidRDefault="00A9666C" w:rsidP="00A9666C">
      <w:pPr>
        <w:ind w:left="3600" w:firstLine="720"/>
        <w:rPr>
          <w:b/>
        </w:rPr>
      </w:pPr>
    </w:p>
    <w:p w:rsidR="0048718A" w:rsidRDefault="0048718A" w:rsidP="00A9666C">
      <w:pPr>
        <w:ind w:left="3600" w:firstLine="720"/>
        <w:rPr>
          <w:b/>
        </w:rPr>
      </w:pPr>
      <w:r w:rsidRPr="00F7225E">
        <w:rPr>
          <w:b/>
        </w:rPr>
        <w:lastRenderedPageBreak/>
        <w:t>Chapter 2</w:t>
      </w:r>
    </w:p>
    <w:p w:rsidR="00456CAC" w:rsidRDefault="00456CAC" w:rsidP="00F2556D">
      <w:pPr>
        <w:ind w:left="720"/>
        <w:jc w:val="center"/>
        <w:rPr>
          <w:b/>
        </w:rPr>
      </w:pPr>
    </w:p>
    <w:p w:rsidR="00F2556D" w:rsidRPr="00F7225E" w:rsidRDefault="00F2556D" w:rsidP="00F2556D">
      <w:pPr>
        <w:ind w:left="720"/>
        <w:jc w:val="center"/>
        <w:rPr>
          <w:b/>
        </w:rPr>
      </w:pPr>
      <w:r>
        <w:rPr>
          <w:b/>
        </w:rPr>
        <w:t>Research Methodology</w:t>
      </w:r>
    </w:p>
    <w:p w:rsidR="0048718A" w:rsidRDefault="0048718A" w:rsidP="00F2556D">
      <w:pPr>
        <w:ind w:left="720"/>
        <w:rPr>
          <w:b/>
        </w:rPr>
      </w:pPr>
    </w:p>
    <w:p w:rsidR="0048718A" w:rsidRPr="002B642B" w:rsidRDefault="0048718A" w:rsidP="00F2556D">
      <w:pPr>
        <w:ind w:left="720"/>
        <w:jc w:val="both"/>
        <w:rPr>
          <w:b/>
        </w:rPr>
      </w:pPr>
      <w:r w:rsidRPr="002B642B">
        <w:rPr>
          <w:b/>
        </w:rPr>
        <w:t>Research design</w:t>
      </w:r>
    </w:p>
    <w:p w:rsidR="0048718A" w:rsidRDefault="0048718A" w:rsidP="00F2556D">
      <w:pPr>
        <w:spacing w:line="480" w:lineRule="auto"/>
        <w:ind w:left="720"/>
        <w:jc w:val="both"/>
      </w:pPr>
      <w:r>
        <w:t>The study entitled “the factors and attitudes that affects the ability of A</w:t>
      </w:r>
      <w:r w:rsidR="00141EAC">
        <w:t>B English first year section two</w:t>
      </w:r>
      <w:r>
        <w:t xml:space="preserve"> students of the Polytechnic University of the Philippines in answering some topics in mathematics” is a quantitative research which is focused in gathering factual information and data for the innovation of math learning strategies. The researchers conducted a survey on a one whole class. The questionnaire has two parts: the first part is composed of ten questions that observes or tests the attitudes that affect the learning ability of </w:t>
      </w:r>
      <w:r w:rsidR="0038733D">
        <w:t>the chosen respondents</w:t>
      </w:r>
      <w:r>
        <w:t xml:space="preserve"> in mathe</w:t>
      </w:r>
      <w:r w:rsidR="0038733D">
        <w:t>matics while the second part is</w:t>
      </w:r>
      <w:r>
        <w:t xml:space="preserve"> only a few samples of math problems which is given to confirm the respondents’ answers on the first part of the questionnaire. </w:t>
      </w:r>
    </w:p>
    <w:p w:rsidR="0048718A" w:rsidRDefault="0048718A" w:rsidP="00F2556D">
      <w:pPr>
        <w:ind w:left="720"/>
        <w:jc w:val="both"/>
      </w:pPr>
    </w:p>
    <w:p w:rsidR="0048718A" w:rsidRPr="002B642B" w:rsidRDefault="0048718A" w:rsidP="00F2556D">
      <w:pPr>
        <w:ind w:left="720"/>
        <w:jc w:val="both"/>
        <w:rPr>
          <w:b/>
        </w:rPr>
      </w:pPr>
      <w:r w:rsidRPr="002B642B">
        <w:rPr>
          <w:b/>
        </w:rPr>
        <w:t>Respondents</w:t>
      </w:r>
    </w:p>
    <w:p w:rsidR="0048718A" w:rsidRDefault="0048718A" w:rsidP="00F2556D">
      <w:pPr>
        <w:spacing w:line="480" w:lineRule="auto"/>
        <w:ind w:left="720"/>
        <w:jc w:val="both"/>
      </w:pPr>
      <w:r>
        <w:t>AB English first year section two students are considered as one</w:t>
      </w:r>
      <w:r w:rsidR="0038733D">
        <w:t xml:space="preserve"> of those</w:t>
      </w:r>
      <w:r>
        <w:t xml:space="preserve"> problematic students in terms of dealing with math. This study will help them improve their learning ability in the subject. The respondents of this study are composed of 30 students which include 5 males and 25 females. The respondents are chosen by the adviser of the researchers. </w:t>
      </w:r>
    </w:p>
    <w:p w:rsidR="0048718A" w:rsidRDefault="0048718A" w:rsidP="00F2556D">
      <w:pPr>
        <w:ind w:left="720"/>
        <w:jc w:val="both"/>
      </w:pPr>
    </w:p>
    <w:p w:rsidR="0048718A" w:rsidRPr="002B642B" w:rsidRDefault="0048718A" w:rsidP="00F2556D">
      <w:pPr>
        <w:ind w:left="720"/>
        <w:jc w:val="both"/>
        <w:rPr>
          <w:b/>
        </w:rPr>
      </w:pPr>
      <w:r w:rsidRPr="002B642B">
        <w:rPr>
          <w:b/>
        </w:rPr>
        <w:t>Research Instrument</w:t>
      </w:r>
    </w:p>
    <w:p w:rsidR="0048718A" w:rsidRDefault="0048718A" w:rsidP="00F2556D">
      <w:pPr>
        <w:spacing w:line="480" w:lineRule="auto"/>
        <w:ind w:left="720"/>
        <w:jc w:val="both"/>
      </w:pPr>
      <w:r>
        <w:t xml:space="preserve">The main tool used in gathering all the data and information needed for the study is the questionnaire called “Attitude Test for First Year College Students.” It is a two-part questionnaire developed by Prof. Rafael Michael O. Paz. By his assistance, the </w:t>
      </w:r>
      <w:r w:rsidR="0038733D">
        <w:t>researchers have</w:t>
      </w:r>
      <w:r>
        <w:t xml:space="preserve"> suit</w:t>
      </w:r>
      <w:r w:rsidR="0038733D">
        <w:t>ed</w:t>
      </w:r>
      <w:r>
        <w:t xml:space="preserve"> all the needs of the present study. This instrument is </w:t>
      </w:r>
      <w:r>
        <w:lastRenderedPageBreak/>
        <w:t>composed of two parts; the first pa</w:t>
      </w:r>
      <w:r w:rsidR="0038733D">
        <w:t>rt observes the attitudes of those</w:t>
      </w:r>
      <w:r>
        <w:t xml:space="preserve"> students who have taken the questionnaire towards math while the second part is given only for the confirmation of their answer on the first part of the questionnaire.</w:t>
      </w:r>
    </w:p>
    <w:p w:rsidR="0048718A" w:rsidRPr="002B642B" w:rsidRDefault="0048718A" w:rsidP="00F2556D">
      <w:pPr>
        <w:ind w:left="720"/>
        <w:rPr>
          <w:b/>
        </w:rPr>
      </w:pPr>
      <w:r w:rsidRPr="002B642B">
        <w:rPr>
          <w:b/>
        </w:rPr>
        <w:t>Data-Gathering Procedure</w:t>
      </w:r>
    </w:p>
    <w:p w:rsidR="0048718A" w:rsidRDefault="0048718A" w:rsidP="00F2556D">
      <w:pPr>
        <w:spacing w:line="480" w:lineRule="auto"/>
        <w:ind w:left="720"/>
      </w:pPr>
      <w:r>
        <w:t>The researchers observed the results of the questionnaires taken by the AB English first year section two students of the Polytechnic University of the Philippines, tallied the result of the given test, and separated the number of students who answered “yes” from those who answered “no”.</w:t>
      </w:r>
    </w:p>
    <w:p w:rsidR="0048718A" w:rsidRDefault="0048718A" w:rsidP="00F2556D">
      <w:pPr>
        <w:ind w:left="720"/>
      </w:pPr>
    </w:p>
    <w:p w:rsidR="0048718A" w:rsidRDefault="0048718A" w:rsidP="00F2556D">
      <w:pPr>
        <w:ind w:left="720"/>
      </w:pPr>
    </w:p>
    <w:p w:rsidR="0048718A" w:rsidRDefault="0048718A" w:rsidP="00F2556D">
      <w:pPr>
        <w:ind w:left="720"/>
        <w:rPr>
          <w:b/>
        </w:rPr>
      </w:pPr>
      <w:r>
        <w:rPr>
          <w:b/>
        </w:rPr>
        <w:t>Statistical Treatment</w:t>
      </w:r>
    </w:p>
    <w:p w:rsidR="0048718A" w:rsidRDefault="0048718A" w:rsidP="00F2556D">
      <w:pPr>
        <w:pStyle w:val="ListParagraph"/>
        <w:numPr>
          <w:ilvl w:val="0"/>
          <w:numId w:val="19"/>
        </w:numPr>
        <w:spacing w:line="480" w:lineRule="auto"/>
        <w:ind w:left="1440"/>
      </w:pPr>
      <w:r>
        <w:t>Percentage was used to determine how many students answered a particular question.</w:t>
      </w:r>
    </w:p>
    <w:p w:rsidR="0048718A" w:rsidRDefault="0048718A" w:rsidP="00F2556D">
      <w:pPr>
        <w:pStyle w:val="ListParagraph"/>
        <w:numPr>
          <w:ilvl w:val="0"/>
          <w:numId w:val="19"/>
        </w:numPr>
        <w:spacing w:line="480" w:lineRule="auto"/>
        <w:ind w:left="1440"/>
      </w:pPr>
      <w:r>
        <w:t xml:space="preserve">To determine the number of those who answered “yes” and “no” in each number, the researchers used the </w:t>
      </w:r>
      <w:r w:rsidR="0038733D">
        <w:t>formula P</w:t>
      </w:r>
      <w:r>
        <w:t xml:space="preserve"> = N / </w:t>
      </w:r>
      <w:r w:rsidR="0038733D">
        <w:t>E (</w:t>
      </w:r>
      <w:r>
        <w:t>100%)</w:t>
      </w:r>
    </w:p>
    <w:p w:rsidR="0048718A" w:rsidRDefault="0048718A" w:rsidP="00F2556D">
      <w:pPr>
        <w:pStyle w:val="ListParagraph"/>
        <w:spacing w:line="480" w:lineRule="auto"/>
        <w:ind w:left="1440"/>
      </w:pPr>
    </w:p>
    <w:p w:rsidR="0048718A" w:rsidRDefault="0048718A" w:rsidP="00F2556D">
      <w:pPr>
        <w:pStyle w:val="ListParagraph"/>
        <w:spacing w:line="480" w:lineRule="auto"/>
        <w:ind w:left="1440"/>
      </w:pPr>
      <w:r>
        <w:t xml:space="preserve">Where: </w:t>
      </w:r>
      <w:r w:rsidRPr="004D1EEC">
        <w:rPr>
          <w:b/>
        </w:rPr>
        <w:t>N</w:t>
      </w:r>
      <w:r>
        <w:t xml:space="preserve"> is the number of students who answered yes or no</w:t>
      </w:r>
    </w:p>
    <w:p w:rsidR="0048718A" w:rsidRDefault="0048718A" w:rsidP="00F2556D">
      <w:pPr>
        <w:pStyle w:val="ListParagraph"/>
        <w:spacing w:line="480" w:lineRule="auto"/>
        <w:ind w:left="1440"/>
      </w:pPr>
      <w:r>
        <w:tab/>
      </w:r>
      <w:r w:rsidRPr="004D1EEC">
        <w:rPr>
          <w:b/>
        </w:rPr>
        <w:t>E</w:t>
      </w:r>
      <w:r>
        <w:t xml:space="preserve"> is the total number of the students who had taken the survey</w:t>
      </w:r>
    </w:p>
    <w:p w:rsidR="0048718A" w:rsidRPr="002B642B" w:rsidRDefault="0048718A" w:rsidP="00F2556D">
      <w:pPr>
        <w:pStyle w:val="ListParagraph"/>
        <w:spacing w:line="480" w:lineRule="auto"/>
        <w:ind w:left="1440"/>
      </w:pPr>
      <w:r>
        <w:tab/>
      </w:r>
      <w:r>
        <w:rPr>
          <w:b/>
        </w:rPr>
        <w:t>100%</w:t>
      </w:r>
      <w:r>
        <w:t xml:space="preserve"> = constant  </w:t>
      </w:r>
    </w:p>
    <w:p w:rsidR="0048718A" w:rsidRPr="00EE60EB" w:rsidRDefault="0048718A" w:rsidP="00F2556D">
      <w:pPr>
        <w:tabs>
          <w:tab w:val="left" w:pos="3900"/>
        </w:tabs>
        <w:ind w:left="720"/>
      </w:pPr>
    </w:p>
    <w:p w:rsidR="0048718A" w:rsidRPr="00EE60EB" w:rsidRDefault="0048718A" w:rsidP="00F2556D">
      <w:pPr>
        <w:tabs>
          <w:tab w:val="left" w:pos="3900"/>
        </w:tabs>
        <w:ind w:left="720"/>
      </w:pPr>
    </w:p>
    <w:p w:rsidR="0048718A" w:rsidRDefault="0048718A" w:rsidP="00F2556D">
      <w:pPr>
        <w:ind w:left="960" w:right="30"/>
        <w:rPr>
          <w:rFonts w:ascii="Arial" w:hAnsi="Arial" w:cs="Arial"/>
        </w:rPr>
      </w:pPr>
    </w:p>
    <w:p w:rsidR="0048718A" w:rsidRDefault="0048718A" w:rsidP="00F2556D">
      <w:pPr>
        <w:ind w:left="960" w:right="30"/>
        <w:rPr>
          <w:rFonts w:ascii="Arial" w:hAnsi="Arial" w:cs="Arial"/>
        </w:rPr>
      </w:pPr>
    </w:p>
    <w:p w:rsidR="0048718A" w:rsidRDefault="0048718A" w:rsidP="00F2556D">
      <w:pPr>
        <w:ind w:left="960" w:right="30"/>
        <w:rPr>
          <w:rFonts w:ascii="Arial" w:hAnsi="Arial" w:cs="Arial"/>
        </w:rPr>
      </w:pPr>
    </w:p>
    <w:p w:rsidR="0048718A" w:rsidRDefault="0048718A" w:rsidP="00F2556D">
      <w:pPr>
        <w:ind w:left="960" w:right="30"/>
        <w:rPr>
          <w:rFonts w:ascii="Arial" w:hAnsi="Arial" w:cs="Arial"/>
        </w:rPr>
      </w:pPr>
    </w:p>
    <w:p w:rsidR="0048718A" w:rsidRDefault="0048718A" w:rsidP="00F2556D">
      <w:pPr>
        <w:ind w:left="960" w:right="30"/>
        <w:rPr>
          <w:rFonts w:ascii="Arial" w:hAnsi="Arial" w:cs="Arial"/>
        </w:rPr>
      </w:pPr>
    </w:p>
    <w:p w:rsidR="0048718A" w:rsidRDefault="0048718A" w:rsidP="00F2556D">
      <w:pPr>
        <w:ind w:left="960" w:right="30"/>
        <w:rPr>
          <w:rFonts w:ascii="Arial" w:hAnsi="Arial" w:cs="Arial"/>
        </w:rPr>
      </w:pPr>
    </w:p>
    <w:p w:rsidR="0048718A" w:rsidRDefault="0048718A" w:rsidP="00F2556D">
      <w:pPr>
        <w:ind w:left="960" w:right="30"/>
        <w:rPr>
          <w:rFonts w:ascii="Arial" w:hAnsi="Arial" w:cs="Arial"/>
        </w:rPr>
      </w:pPr>
    </w:p>
    <w:p w:rsidR="0048718A" w:rsidRDefault="0048718A" w:rsidP="00F2556D">
      <w:pPr>
        <w:ind w:left="960" w:right="30"/>
        <w:rPr>
          <w:rFonts w:ascii="Arial" w:hAnsi="Arial" w:cs="Arial"/>
        </w:rPr>
      </w:pPr>
    </w:p>
    <w:p w:rsidR="0048718A" w:rsidRDefault="0048718A" w:rsidP="00F2556D">
      <w:pPr>
        <w:ind w:left="960" w:right="30"/>
        <w:rPr>
          <w:rFonts w:ascii="Arial" w:hAnsi="Arial" w:cs="Arial"/>
        </w:rPr>
      </w:pPr>
    </w:p>
    <w:p w:rsidR="0048718A" w:rsidRDefault="0048718A" w:rsidP="00F2556D">
      <w:pPr>
        <w:ind w:left="960" w:right="30"/>
        <w:rPr>
          <w:rFonts w:ascii="Arial" w:hAnsi="Arial" w:cs="Arial"/>
        </w:rPr>
      </w:pPr>
    </w:p>
    <w:p w:rsidR="0048718A" w:rsidRDefault="003C5303" w:rsidP="00BA04D8">
      <w:pPr>
        <w:jc w:val="center"/>
        <w:rPr>
          <w:b/>
        </w:rPr>
      </w:pPr>
      <w:r>
        <w:rPr>
          <w:b/>
        </w:rPr>
        <w:t>Chapter 3</w:t>
      </w:r>
    </w:p>
    <w:p w:rsidR="003C5303" w:rsidRDefault="003C5303" w:rsidP="00BA04D8">
      <w:pPr>
        <w:jc w:val="center"/>
        <w:rPr>
          <w:b/>
        </w:rPr>
      </w:pPr>
    </w:p>
    <w:p w:rsidR="005851A4" w:rsidRDefault="005851A4" w:rsidP="00BA04D8">
      <w:pPr>
        <w:jc w:val="center"/>
        <w:rPr>
          <w:b/>
        </w:rPr>
      </w:pPr>
      <w:r>
        <w:rPr>
          <w:b/>
        </w:rPr>
        <w:t>Summary of Findings, Conclusions, and Recommendations</w:t>
      </w:r>
    </w:p>
    <w:p w:rsidR="00BA04D8" w:rsidRDefault="00BA04D8" w:rsidP="00BA04D8">
      <w:pPr>
        <w:jc w:val="center"/>
        <w:rPr>
          <w:b/>
        </w:rPr>
      </w:pPr>
    </w:p>
    <w:p w:rsidR="0048718A" w:rsidRDefault="0048718A" w:rsidP="00F2556D">
      <w:pPr>
        <w:ind w:left="720"/>
        <w:rPr>
          <w:b/>
        </w:rPr>
      </w:pPr>
      <w:r>
        <w:rPr>
          <w:b/>
        </w:rPr>
        <w:t>Introduction</w:t>
      </w:r>
    </w:p>
    <w:p w:rsidR="00BA04D8" w:rsidRDefault="00BA04D8" w:rsidP="00F2556D">
      <w:pPr>
        <w:ind w:left="720"/>
        <w:rPr>
          <w:b/>
        </w:rPr>
      </w:pPr>
    </w:p>
    <w:p w:rsidR="0048718A" w:rsidRDefault="0048718A" w:rsidP="00F2556D">
      <w:pPr>
        <w:spacing w:line="480" w:lineRule="auto"/>
        <w:ind w:left="720"/>
        <w:jc w:val="both"/>
      </w:pPr>
      <w:r>
        <w:t>The study entitled “the fa</w:t>
      </w:r>
      <w:r w:rsidR="00BA04D8">
        <w:t>ctors and attitudes that affect</w:t>
      </w:r>
      <w:r>
        <w:t xml:space="preserve"> the ability of A</w:t>
      </w:r>
      <w:r w:rsidR="0038733D">
        <w:t>B English first year</w:t>
      </w:r>
      <w:r>
        <w:t xml:space="preserve"> students of the Polytechnic University of the Philippines in answering some topics in mathematics” is a study which</w:t>
      </w:r>
      <w:r w:rsidR="0038733D">
        <w:t xml:space="preserve"> is</w:t>
      </w:r>
      <w:r>
        <w:t xml:space="preserve"> focused for the development of math learning strategies. The survey used for this study is critically evaluated which has the purpose to understand the attitude</w:t>
      </w:r>
      <w:r w:rsidR="00220DD2">
        <w:t>s of those students who have</w:t>
      </w:r>
      <w:r>
        <w:t xml:space="preserve"> taken the survey and also to construct and innovate math learning strategies. After tallying all the results, the researchers computed the percentage of those students whose answer is similar to what is expected answer in a particular number or question. The researchers also calculated the percentage of those persons whose answer is contrast to what is expected in a particular number or question. The researcher’s purpose is to understand the students’ attitude towards the subject and also to create or improve math learning strategies and not to criticize their ability.</w:t>
      </w:r>
    </w:p>
    <w:p w:rsidR="00E139F7" w:rsidRDefault="00E139F7" w:rsidP="00F2556D">
      <w:pPr>
        <w:ind w:left="720"/>
        <w:rPr>
          <w:b/>
        </w:rPr>
      </w:pPr>
    </w:p>
    <w:p w:rsidR="00E139F7" w:rsidRDefault="00E139F7" w:rsidP="00F2556D">
      <w:pPr>
        <w:ind w:left="720"/>
        <w:rPr>
          <w:b/>
        </w:rPr>
      </w:pPr>
    </w:p>
    <w:p w:rsidR="00E139F7" w:rsidRDefault="00E139F7" w:rsidP="00F2556D">
      <w:pPr>
        <w:ind w:left="720"/>
        <w:rPr>
          <w:b/>
        </w:rPr>
      </w:pPr>
    </w:p>
    <w:p w:rsidR="00E139F7" w:rsidRDefault="00E139F7" w:rsidP="00F2556D">
      <w:pPr>
        <w:ind w:left="720"/>
        <w:rPr>
          <w:b/>
        </w:rPr>
      </w:pPr>
    </w:p>
    <w:p w:rsidR="00E139F7" w:rsidRDefault="00E139F7" w:rsidP="00F2556D">
      <w:pPr>
        <w:ind w:left="720"/>
        <w:rPr>
          <w:b/>
        </w:rPr>
      </w:pPr>
    </w:p>
    <w:p w:rsidR="00E139F7" w:rsidRDefault="00E139F7" w:rsidP="00F2556D">
      <w:pPr>
        <w:ind w:left="720"/>
        <w:rPr>
          <w:b/>
        </w:rPr>
      </w:pPr>
    </w:p>
    <w:p w:rsidR="00E139F7" w:rsidRDefault="00E139F7" w:rsidP="00F2556D">
      <w:pPr>
        <w:ind w:left="720"/>
        <w:rPr>
          <w:b/>
        </w:rPr>
      </w:pPr>
    </w:p>
    <w:p w:rsidR="00E139F7" w:rsidRDefault="00E139F7" w:rsidP="00F2556D">
      <w:pPr>
        <w:ind w:left="720"/>
        <w:rPr>
          <w:b/>
        </w:rPr>
      </w:pPr>
    </w:p>
    <w:p w:rsidR="00E139F7" w:rsidRDefault="00E139F7" w:rsidP="00F2556D">
      <w:pPr>
        <w:ind w:left="720"/>
        <w:rPr>
          <w:b/>
        </w:rPr>
      </w:pPr>
    </w:p>
    <w:p w:rsidR="00E139F7" w:rsidRDefault="00E139F7" w:rsidP="00F2556D">
      <w:pPr>
        <w:ind w:left="720"/>
        <w:rPr>
          <w:b/>
        </w:rPr>
      </w:pPr>
    </w:p>
    <w:p w:rsidR="00E139F7" w:rsidRDefault="00E139F7" w:rsidP="00F2556D">
      <w:pPr>
        <w:ind w:left="720"/>
        <w:rPr>
          <w:b/>
        </w:rPr>
      </w:pPr>
    </w:p>
    <w:p w:rsidR="00E139F7" w:rsidRDefault="00E139F7" w:rsidP="00F2556D">
      <w:pPr>
        <w:ind w:left="720"/>
        <w:rPr>
          <w:b/>
        </w:rPr>
      </w:pPr>
    </w:p>
    <w:p w:rsidR="00E139F7" w:rsidRDefault="00E139F7" w:rsidP="00F2556D">
      <w:pPr>
        <w:ind w:left="720"/>
        <w:rPr>
          <w:b/>
        </w:rPr>
      </w:pPr>
    </w:p>
    <w:p w:rsidR="00A9666C" w:rsidRDefault="00A9666C" w:rsidP="00220DD2">
      <w:pPr>
        <w:ind w:left="360"/>
        <w:rPr>
          <w:b/>
        </w:rPr>
      </w:pPr>
    </w:p>
    <w:p w:rsidR="00A9666C" w:rsidRDefault="00A9666C" w:rsidP="00220DD2">
      <w:pPr>
        <w:ind w:left="360"/>
        <w:rPr>
          <w:b/>
        </w:rPr>
      </w:pPr>
    </w:p>
    <w:p w:rsidR="00E139F7" w:rsidRDefault="00E139F7" w:rsidP="00220DD2">
      <w:pPr>
        <w:ind w:left="360"/>
        <w:rPr>
          <w:b/>
        </w:rPr>
      </w:pPr>
      <w:r w:rsidRPr="00E139F7">
        <w:rPr>
          <w:b/>
        </w:rPr>
        <w:lastRenderedPageBreak/>
        <w:t>Fi</w:t>
      </w:r>
      <w:r w:rsidR="00BA2AE5">
        <w:rPr>
          <w:b/>
        </w:rPr>
        <w:t>gure 1</w:t>
      </w:r>
    </w:p>
    <w:p w:rsidR="00220DD2" w:rsidRDefault="00220DD2" w:rsidP="00220DD2">
      <w:pPr>
        <w:ind w:left="360"/>
        <w:rPr>
          <w:b/>
        </w:rPr>
      </w:pPr>
    </w:p>
    <w:bookmarkStart w:id="0" w:name="_MON_1389533079"/>
    <w:bookmarkEnd w:id="0"/>
    <w:p w:rsidR="00220DD2" w:rsidRDefault="00220DD2" w:rsidP="00220DD2">
      <w:pPr>
        <w:ind w:left="360"/>
        <w:jc w:val="center"/>
      </w:pPr>
      <w:r w:rsidRPr="00A5093F">
        <w:rPr>
          <w:noProof/>
        </w:rPr>
        <w:object w:dxaOrig="8645" w:dyaOrig="5033">
          <v:shape id="_x0000_i1027" type="#_x0000_t75" style="width:6in;height:252pt" o:ole="">
            <v:imagedata r:id="rId10" o:title=""/>
            <o:lock v:ext="edit" aspectratio="f"/>
          </v:shape>
          <o:OLEObject Type="Embed" ProgID="Excel.Chart.8" ShapeID="_x0000_i1027" DrawAspect="Content" ObjectID="_1500464809" r:id="rId11">
            <o:FieldCodes>\s</o:FieldCodes>
          </o:OLEObject>
        </w:object>
      </w:r>
    </w:p>
    <w:p w:rsidR="00E139F7" w:rsidRPr="00220DD2" w:rsidRDefault="00D91793" w:rsidP="00220DD2">
      <w:pPr>
        <w:ind w:left="360"/>
      </w:pPr>
      <w:r>
        <w:rPr>
          <w:b/>
        </w:rPr>
        <w:t xml:space="preserve">              </w:t>
      </w:r>
      <w:r w:rsidR="00E139F7" w:rsidRPr="00E139F7">
        <w:rPr>
          <w:b/>
        </w:rPr>
        <w:t>Table 1</w:t>
      </w:r>
    </w:p>
    <w:p w:rsidR="00E139F7" w:rsidRPr="00E139F7" w:rsidRDefault="00E139F7" w:rsidP="00F2556D">
      <w:pPr>
        <w:tabs>
          <w:tab w:val="left" w:pos="4515"/>
          <w:tab w:val="center" w:pos="5040"/>
        </w:tabs>
        <w:ind w:left="720" w:firstLine="720"/>
        <w:rPr>
          <w:b/>
        </w:rPr>
      </w:pPr>
    </w:p>
    <w:tbl>
      <w:tblPr>
        <w:tblW w:w="3280" w:type="dxa"/>
        <w:tblInd w:w="3105" w:type="dxa"/>
        <w:tblLook w:val="04A0"/>
      </w:tblPr>
      <w:tblGrid>
        <w:gridCol w:w="1160"/>
        <w:gridCol w:w="1060"/>
        <w:gridCol w:w="1060"/>
      </w:tblGrid>
      <w:tr w:rsidR="00E139F7" w:rsidRPr="001E46F4" w:rsidTr="00220DD2">
        <w:trPr>
          <w:trHeight w:val="117"/>
        </w:trPr>
        <w:tc>
          <w:tcPr>
            <w:tcW w:w="1160" w:type="dxa"/>
            <w:tcBorders>
              <w:top w:val="nil"/>
              <w:left w:val="nil"/>
              <w:bottom w:val="nil"/>
              <w:right w:val="nil"/>
            </w:tcBorders>
            <w:shd w:val="clear" w:color="auto" w:fill="auto"/>
            <w:noWrap/>
            <w:vAlign w:val="bottom"/>
            <w:hideMark/>
          </w:tcPr>
          <w:p w:rsidR="00E139F7" w:rsidRPr="001E46F4" w:rsidRDefault="00E139F7" w:rsidP="00B6588E">
            <w:pPr>
              <w:rPr>
                <w:rFonts w:ascii="Calibri" w:hAnsi="Calibri" w:cs="Calibri"/>
                <w:color w:val="000000"/>
              </w:rPr>
            </w:pPr>
          </w:p>
        </w:tc>
        <w:tc>
          <w:tcPr>
            <w:tcW w:w="1060" w:type="dxa"/>
            <w:tcBorders>
              <w:top w:val="nil"/>
              <w:left w:val="nil"/>
              <w:bottom w:val="nil"/>
              <w:right w:val="nil"/>
            </w:tcBorders>
            <w:shd w:val="clear" w:color="auto" w:fill="auto"/>
            <w:noWrap/>
            <w:vAlign w:val="bottom"/>
            <w:hideMark/>
          </w:tcPr>
          <w:p w:rsidR="00E139F7" w:rsidRPr="000E2A24" w:rsidRDefault="00E139F7" w:rsidP="00B6588E">
            <w:pPr>
              <w:rPr>
                <w:rFonts w:ascii="Calibri" w:hAnsi="Calibri" w:cs="Calibri"/>
                <w:b/>
                <w:color w:val="000000"/>
              </w:rPr>
            </w:pPr>
            <w:r>
              <w:rPr>
                <w:rFonts w:ascii="Calibri" w:hAnsi="Calibri" w:cs="Calibri"/>
                <w:color w:val="000000"/>
              </w:rPr>
              <w:t xml:space="preserve">        </w:t>
            </w:r>
            <w:r w:rsidRPr="000E2A24">
              <w:rPr>
                <w:rFonts w:ascii="Calibri" w:hAnsi="Calibri" w:cs="Calibri"/>
                <w:b/>
                <w:color w:val="000000"/>
              </w:rPr>
              <w:t xml:space="preserve"> YES</w:t>
            </w:r>
          </w:p>
        </w:tc>
        <w:tc>
          <w:tcPr>
            <w:tcW w:w="1060" w:type="dxa"/>
            <w:tcBorders>
              <w:top w:val="nil"/>
              <w:left w:val="nil"/>
              <w:bottom w:val="nil"/>
              <w:right w:val="nil"/>
            </w:tcBorders>
            <w:shd w:val="clear" w:color="auto" w:fill="auto"/>
            <w:noWrap/>
            <w:vAlign w:val="bottom"/>
            <w:hideMark/>
          </w:tcPr>
          <w:p w:rsidR="00E139F7" w:rsidRPr="000E2A24" w:rsidRDefault="00E139F7" w:rsidP="00B6588E">
            <w:pPr>
              <w:rPr>
                <w:rFonts w:ascii="Calibri" w:hAnsi="Calibri" w:cs="Calibri"/>
                <w:b/>
                <w:color w:val="000000"/>
              </w:rPr>
            </w:pPr>
            <w:r>
              <w:rPr>
                <w:rFonts w:ascii="Calibri" w:hAnsi="Calibri" w:cs="Calibri"/>
                <w:color w:val="000000"/>
              </w:rPr>
              <w:t xml:space="preserve">         </w:t>
            </w:r>
            <w:r w:rsidRPr="000E2A24">
              <w:rPr>
                <w:rFonts w:ascii="Calibri" w:hAnsi="Calibri" w:cs="Calibri"/>
                <w:b/>
                <w:color w:val="000000"/>
              </w:rPr>
              <w:t>NO</w:t>
            </w:r>
          </w:p>
        </w:tc>
      </w:tr>
      <w:tr w:rsidR="00E139F7" w:rsidRPr="001E46F4" w:rsidTr="00220DD2">
        <w:trPr>
          <w:trHeight w:val="300"/>
        </w:trPr>
        <w:tc>
          <w:tcPr>
            <w:tcW w:w="11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1</w:t>
            </w:r>
            <w:r>
              <w:rPr>
                <w:rFonts w:ascii="Calibri" w:hAnsi="Calibri" w:cs="Calibri"/>
                <w:color w:val="000000"/>
              </w:rPr>
              <w:t>.</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89.7</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10.3</w:t>
            </w:r>
          </w:p>
        </w:tc>
      </w:tr>
      <w:tr w:rsidR="00E139F7" w:rsidRPr="001E46F4" w:rsidTr="00220DD2">
        <w:trPr>
          <w:trHeight w:val="300"/>
        </w:trPr>
        <w:tc>
          <w:tcPr>
            <w:tcW w:w="11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2</w:t>
            </w:r>
            <w:r>
              <w:rPr>
                <w:rFonts w:ascii="Calibri" w:hAnsi="Calibri" w:cs="Calibri"/>
                <w:color w:val="000000"/>
              </w:rPr>
              <w:t>.</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62</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38</w:t>
            </w:r>
          </w:p>
        </w:tc>
      </w:tr>
      <w:tr w:rsidR="00E139F7" w:rsidRPr="001E46F4" w:rsidTr="00220DD2">
        <w:trPr>
          <w:trHeight w:val="300"/>
        </w:trPr>
        <w:tc>
          <w:tcPr>
            <w:tcW w:w="11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3</w:t>
            </w:r>
            <w:r>
              <w:rPr>
                <w:rFonts w:ascii="Calibri" w:hAnsi="Calibri" w:cs="Calibri"/>
                <w:color w:val="000000"/>
              </w:rPr>
              <w:t>.</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66</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34</w:t>
            </w:r>
          </w:p>
        </w:tc>
      </w:tr>
      <w:tr w:rsidR="00E139F7" w:rsidRPr="001E46F4" w:rsidTr="00220DD2">
        <w:trPr>
          <w:trHeight w:val="300"/>
        </w:trPr>
        <w:tc>
          <w:tcPr>
            <w:tcW w:w="11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4</w:t>
            </w:r>
            <w:r>
              <w:rPr>
                <w:rFonts w:ascii="Calibri" w:hAnsi="Calibri" w:cs="Calibri"/>
                <w:color w:val="000000"/>
              </w:rPr>
              <w:t>.</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34</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66</w:t>
            </w:r>
          </w:p>
        </w:tc>
      </w:tr>
      <w:tr w:rsidR="00E139F7" w:rsidRPr="001E46F4" w:rsidTr="00220DD2">
        <w:trPr>
          <w:trHeight w:val="300"/>
        </w:trPr>
        <w:tc>
          <w:tcPr>
            <w:tcW w:w="11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5</w:t>
            </w:r>
            <w:r>
              <w:rPr>
                <w:rFonts w:ascii="Calibri" w:hAnsi="Calibri" w:cs="Calibri"/>
                <w:color w:val="000000"/>
              </w:rPr>
              <w:t>.</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6.7</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93.1</w:t>
            </w:r>
          </w:p>
        </w:tc>
      </w:tr>
      <w:tr w:rsidR="00E139F7" w:rsidRPr="001E46F4" w:rsidTr="00220DD2">
        <w:trPr>
          <w:trHeight w:val="300"/>
        </w:trPr>
        <w:tc>
          <w:tcPr>
            <w:tcW w:w="11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6</w:t>
            </w:r>
            <w:r>
              <w:rPr>
                <w:rFonts w:ascii="Calibri" w:hAnsi="Calibri" w:cs="Calibri"/>
                <w:color w:val="000000"/>
              </w:rPr>
              <w:t>.</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28</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72.4</w:t>
            </w:r>
          </w:p>
        </w:tc>
      </w:tr>
      <w:tr w:rsidR="00E139F7" w:rsidRPr="001E46F4" w:rsidTr="00220DD2">
        <w:trPr>
          <w:trHeight w:val="300"/>
        </w:trPr>
        <w:tc>
          <w:tcPr>
            <w:tcW w:w="11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7</w:t>
            </w:r>
            <w:r>
              <w:rPr>
                <w:rFonts w:ascii="Calibri" w:hAnsi="Calibri" w:cs="Calibri"/>
                <w:color w:val="000000"/>
              </w:rPr>
              <w:t>.</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62</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38</w:t>
            </w:r>
          </w:p>
        </w:tc>
      </w:tr>
      <w:tr w:rsidR="00E139F7" w:rsidRPr="001E46F4" w:rsidTr="00220DD2">
        <w:trPr>
          <w:trHeight w:val="300"/>
        </w:trPr>
        <w:tc>
          <w:tcPr>
            <w:tcW w:w="11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8</w:t>
            </w:r>
            <w:r>
              <w:rPr>
                <w:rFonts w:ascii="Calibri" w:hAnsi="Calibri" w:cs="Calibri"/>
                <w:color w:val="000000"/>
              </w:rPr>
              <w:t>.</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69</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31</w:t>
            </w:r>
          </w:p>
        </w:tc>
      </w:tr>
      <w:tr w:rsidR="00E139F7" w:rsidRPr="001E46F4" w:rsidTr="00220DD2">
        <w:trPr>
          <w:trHeight w:val="300"/>
        </w:trPr>
        <w:tc>
          <w:tcPr>
            <w:tcW w:w="11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9</w:t>
            </w:r>
            <w:r>
              <w:rPr>
                <w:rFonts w:ascii="Calibri" w:hAnsi="Calibri" w:cs="Calibri"/>
                <w:color w:val="000000"/>
              </w:rPr>
              <w:t>.</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55.17</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45</w:t>
            </w:r>
          </w:p>
        </w:tc>
      </w:tr>
      <w:tr w:rsidR="00E139F7" w:rsidRPr="001E46F4" w:rsidTr="00220DD2">
        <w:trPr>
          <w:trHeight w:val="300"/>
        </w:trPr>
        <w:tc>
          <w:tcPr>
            <w:tcW w:w="11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10</w:t>
            </w:r>
            <w:r>
              <w:rPr>
                <w:rFonts w:ascii="Calibri" w:hAnsi="Calibri" w:cs="Calibri"/>
                <w:color w:val="000000"/>
              </w:rPr>
              <w:t>.</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55.17</w:t>
            </w: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r w:rsidRPr="001E46F4">
              <w:rPr>
                <w:rFonts w:ascii="Calibri" w:hAnsi="Calibri" w:cs="Calibri"/>
                <w:color w:val="000000"/>
              </w:rPr>
              <w:t>45</w:t>
            </w:r>
          </w:p>
        </w:tc>
      </w:tr>
      <w:tr w:rsidR="00E139F7" w:rsidRPr="001E46F4" w:rsidTr="00220DD2">
        <w:trPr>
          <w:trHeight w:val="300"/>
        </w:trPr>
        <w:tc>
          <w:tcPr>
            <w:tcW w:w="1160" w:type="dxa"/>
            <w:tcBorders>
              <w:top w:val="nil"/>
              <w:left w:val="nil"/>
              <w:bottom w:val="nil"/>
              <w:right w:val="nil"/>
            </w:tcBorders>
            <w:shd w:val="clear" w:color="auto" w:fill="auto"/>
            <w:noWrap/>
            <w:vAlign w:val="bottom"/>
            <w:hideMark/>
          </w:tcPr>
          <w:p w:rsidR="00E139F7" w:rsidRDefault="00E139F7" w:rsidP="00C65FA7">
            <w:pPr>
              <w:rPr>
                <w:rFonts w:ascii="Calibri" w:hAnsi="Calibri" w:cs="Calibri"/>
                <w:color w:val="000000"/>
              </w:rPr>
            </w:pPr>
          </w:p>
          <w:p w:rsidR="00E139F7" w:rsidRPr="001E46F4" w:rsidRDefault="00E139F7" w:rsidP="00B6588E">
            <w:pPr>
              <w:ind w:left="-2895" w:right="3019"/>
              <w:jc w:val="right"/>
              <w:rPr>
                <w:rFonts w:ascii="Calibri" w:hAnsi="Calibri" w:cs="Calibri"/>
                <w:color w:val="000000"/>
              </w:rPr>
            </w:pP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p>
        </w:tc>
        <w:tc>
          <w:tcPr>
            <w:tcW w:w="1060" w:type="dxa"/>
            <w:tcBorders>
              <w:top w:val="nil"/>
              <w:left w:val="nil"/>
              <w:bottom w:val="nil"/>
              <w:right w:val="nil"/>
            </w:tcBorders>
            <w:shd w:val="clear" w:color="auto" w:fill="auto"/>
            <w:noWrap/>
            <w:vAlign w:val="bottom"/>
            <w:hideMark/>
          </w:tcPr>
          <w:p w:rsidR="00E139F7" w:rsidRPr="001E46F4" w:rsidRDefault="00E139F7" w:rsidP="00B6588E">
            <w:pPr>
              <w:jc w:val="right"/>
              <w:rPr>
                <w:rFonts w:ascii="Calibri" w:hAnsi="Calibri" w:cs="Calibri"/>
                <w:color w:val="000000"/>
              </w:rPr>
            </w:pPr>
          </w:p>
        </w:tc>
      </w:tr>
    </w:tbl>
    <w:p w:rsidR="00E139F7" w:rsidRDefault="00E139F7" w:rsidP="0073693F">
      <w:r w:rsidRPr="000E2A24">
        <w:rPr>
          <w:b/>
        </w:rPr>
        <w:t>Figure 1</w:t>
      </w:r>
      <w:r>
        <w:t xml:space="preserve"> shows the graphical representation of the students who answered “yes” and “no” in a particular number.</w:t>
      </w:r>
    </w:p>
    <w:p w:rsidR="00E139F7" w:rsidRDefault="00E139F7" w:rsidP="0073693F">
      <w:r w:rsidRPr="000E2A24">
        <w:rPr>
          <w:b/>
        </w:rPr>
        <w:t>Table 1</w:t>
      </w:r>
      <w:r>
        <w:t xml:space="preserve"> explains the percentage of students who answered “yes” and “no” </w:t>
      </w:r>
      <w:r w:rsidR="00C65FA7">
        <w:t xml:space="preserve">in a particular </w:t>
      </w:r>
      <w:r>
        <w:t>number.</w:t>
      </w:r>
    </w:p>
    <w:p w:rsidR="00E139F7" w:rsidRDefault="00E139F7" w:rsidP="00F2556D">
      <w:pPr>
        <w:ind w:left="720"/>
      </w:pPr>
    </w:p>
    <w:p w:rsidR="00E139F7" w:rsidRDefault="00E139F7" w:rsidP="00F2556D">
      <w:pPr>
        <w:ind w:left="720"/>
      </w:pPr>
    </w:p>
    <w:p w:rsidR="00E139F7" w:rsidRDefault="00E139F7" w:rsidP="00F2556D">
      <w:pPr>
        <w:ind w:left="720"/>
      </w:pPr>
    </w:p>
    <w:p w:rsidR="00A9666C" w:rsidRDefault="00A9666C" w:rsidP="00F2556D">
      <w:pPr>
        <w:ind w:left="720"/>
        <w:jc w:val="center"/>
        <w:rPr>
          <w:rFonts w:cs="Calibri"/>
          <w:b/>
        </w:rPr>
      </w:pPr>
    </w:p>
    <w:p w:rsidR="0048718A" w:rsidRDefault="0048718A" w:rsidP="00F2556D">
      <w:pPr>
        <w:ind w:left="720"/>
        <w:jc w:val="center"/>
        <w:rPr>
          <w:rFonts w:cs="Calibri"/>
          <w:b/>
        </w:rPr>
      </w:pPr>
      <w:r w:rsidRPr="0048718A">
        <w:rPr>
          <w:rFonts w:cs="Calibri"/>
          <w:b/>
        </w:rPr>
        <w:lastRenderedPageBreak/>
        <w:t>Chapter 4</w:t>
      </w:r>
    </w:p>
    <w:p w:rsidR="00E139F7" w:rsidRDefault="00E139F7" w:rsidP="00F2556D">
      <w:pPr>
        <w:ind w:left="720"/>
        <w:jc w:val="center"/>
        <w:rPr>
          <w:rFonts w:cs="Calibri"/>
          <w:b/>
        </w:rPr>
      </w:pPr>
    </w:p>
    <w:p w:rsidR="0048718A" w:rsidRDefault="0048718A" w:rsidP="00F2556D">
      <w:pPr>
        <w:ind w:left="720"/>
        <w:jc w:val="center"/>
        <w:rPr>
          <w:rFonts w:cs="Calibri"/>
          <w:b/>
        </w:rPr>
      </w:pPr>
      <w:r w:rsidRPr="0048718A">
        <w:rPr>
          <w:rFonts w:cs="Calibri"/>
          <w:b/>
        </w:rPr>
        <w:t>Summary of Findings, Conclusions, and Recommendations</w:t>
      </w:r>
    </w:p>
    <w:p w:rsidR="00E139F7" w:rsidRPr="0048718A" w:rsidRDefault="00E139F7" w:rsidP="00F2556D">
      <w:pPr>
        <w:ind w:left="720"/>
        <w:jc w:val="center"/>
        <w:rPr>
          <w:rFonts w:cs="Calibri"/>
          <w:b/>
        </w:rPr>
      </w:pPr>
    </w:p>
    <w:p w:rsidR="0048718A" w:rsidRPr="0048718A" w:rsidRDefault="0048718A" w:rsidP="00F2556D">
      <w:pPr>
        <w:spacing w:line="480" w:lineRule="auto"/>
        <w:ind w:left="720" w:firstLine="720"/>
        <w:jc w:val="both"/>
        <w:rPr>
          <w:rFonts w:cs="Calibri"/>
        </w:rPr>
      </w:pPr>
      <w:r w:rsidRPr="0048718A">
        <w:rPr>
          <w:rFonts w:cs="Calibri"/>
        </w:rPr>
        <w:t>This study focused in finding out the factors that affect the learning ability of AB English first year section two students of the Polytechnic University of the Philippines in Mathematics. The researchers used questionnaires in taking the individual survey for the students involved.</w:t>
      </w:r>
    </w:p>
    <w:p w:rsidR="0048718A" w:rsidRPr="0048718A" w:rsidRDefault="0048718A" w:rsidP="00F2556D">
      <w:pPr>
        <w:ind w:left="720"/>
        <w:rPr>
          <w:rFonts w:cs="Calibri"/>
        </w:rPr>
      </w:pPr>
    </w:p>
    <w:p w:rsidR="0048718A" w:rsidRPr="0048718A" w:rsidRDefault="0048718A" w:rsidP="00F2556D">
      <w:pPr>
        <w:ind w:left="720"/>
        <w:rPr>
          <w:rFonts w:cs="Calibri"/>
          <w:b/>
        </w:rPr>
      </w:pPr>
      <w:r w:rsidRPr="0048718A">
        <w:rPr>
          <w:rFonts w:cs="Calibri"/>
          <w:b/>
        </w:rPr>
        <w:t>Summary of Findings</w:t>
      </w:r>
    </w:p>
    <w:p w:rsidR="0048718A" w:rsidRPr="0048718A" w:rsidRDefault="0048718A" w:rsidP="00F2556D">
      <w:pPr>
        <w:spacing w:line="480" w:lineRule="auto"/>
        <w:ind w:left="720"/>
        <w:rPr>
          <w:rFonts w:cs="Calibri"/>
        </w:rPr>
      </w:pPr>
      <w:r w:rsidRPr="0048718A">
        <w:rPr>
          <w:rFonts w:cs="Calibri"/>
        </w:rPr>
        <w:t>From the analysis of data, the findings are:</w:t>
      </w:r>
    </w:p>
    <w:p w:rsidR="0048718A" w:rsidRPr="0048718A" w:rsidRDefault="0048718A" w:rsidP="00F2556D">
      <w:pPr>
        <w:pStyle w:val="ListParagraph"/>
        <w:numPr>
          <w:ilvl w:val="0"/>
          <w:numId w:val="20"/>
        </w:numPr>
        <w:spacing w:line="480" w:lineRule="auto"/>
        <w:ind w:left="1440"/>
        <w:rPr>
          <w:rFonts w:cs="Calibri"/>
        </w:rPr>
      </w:pPr>
      <w:r w:rsidRPr="0048718A">
        <w:rPr>
          <w:rFonts w:cs="Calibri"/>
        </w:rPr>
        <w:t xml:space="preserve">The minds of the students are already set that Math is difficult that leads in lacking of interest in learning the subject. </w:t>
      </w:r>
    </w:p>
    <w:p w:rsidR="0048718A" w:rsidRPr="0048718A" w:rsidRDefault="0048718A" w:rsidP="00F2556D">
      <w:pPr>
        <w:pStyle w:val="ListParagraph"/>
        <w:numPr>
          <w:ilvl w:val="0"/>
          <w:numId w:val="20"/>
        </w:numPr>
        <w:spacing w:line="480" w:lineRule="auto"/>
        <w:ind w:left="1440"/>
        <w:rPr>
          <w:rFonts w:cs="Calibri"/>
        </w:rPr>
      </w:pPr>
      <w:r w:rsidRPr="0048718A">
        <w:rPr>
          <w:rFonts w:cs="Calibri"/>
        </w:rPr>
        <w:t>The allotted time for the activities is not enough for them to comply with the subject’s requirements.</w:t>
      </w:r>
    </w:p>
    <w:p w:rsidR="0048718A" w:rsidRPr="0048718A" w:rsidRDefault="0048718A" w:rsidP="00F2556D">
      <w:pPr>
        <w:pStyle w:val="ListParagraph"/>
        <w:numPr>
          <w:ilvl w:val="0"/>
          <w:numId w:val="20"/>
        </w:numPr>
        <w:spacing w:line="480" w:lineRule="auto"/>
        <w:ind w:left="1440"/>
        <w:rPr>
          <w:rFonts w:cs="Calibri"/>
        </w:rPr>
      </w:pPr>
      <w:r w:rsidRPr="0048718A">
        <w:rPr>
          <w:rFonts w:cs="Calibri"/>
        </w:rPr>
        <w:t xml:space="preserve">The classroom where the discussion is held, really affects the apprehension of the students toward the subject. </w:t>
      </w:r>
    </w:p>
    <w:p w:rsidR="0048718A" w:rsidRPr="0048718A" w:rsidRDefault="0048718A" w:rsidP="00F2556D">
      <w:pPr>
        <w:pStyle w:val="ListParagraph"/>
        <w:numPr>
          <w:ilvl w:val="0"/>
          <w:numId w:val="20"/>
        </w:numPr>
        <w:spacing w:line="480" w:lineRule="auto"/>
        <w:ind w:left="1440"/>
        <w:rPr>
          <w:rFonts w:cs="Calibri"/>
        </w:rPr>
      </w:pPr>
      <w:r w:rsidRPr="0048718A">
        <w:rPr>
          <w:rFonts w:cs="Calibri"/>
        </w:rPr>
        <w:t>The teacher’s way of discussing the topics affects the students’ apprehension and creates boredom.</w:t>
      </w:r>
    </w:p>
    <w:p w:rsidR="0048718A" w:rsidRPr="0048718A" w:rsidRDefault="0048718A" w:rsidP="00F2556D">
      <w:pPr>
        <w:pStyle w:val="ListParagraph"/>
        <w:numPr>
          <w:ilvl w:val="0"/>
          <w:numId w:val="20"/>
        </w:numPr>
        <w:spacing w:line="480" w:lineRule="auto"/>
        <w:ind w:left="1440"/>
        <w:rPr>
          <w:rFonts w:cs="Calibri"/>
        </w:rPr>
      </w:pPr>
      <w:r w:rsidRPr="0048718A">
        <w:rPr>
          <w:rFonts w:cs="Calibri"/>
        </w:rPr>
        <w:t xml:space="preserve">Students who are not reviewing their lessons also cause failures in adding knowledge in their own minds. </w:t>
      </w:r>
    </w:p>
    <w:p w:rsidR="0048718A" w:rsidRPr="0048718A" w:rsidRDefault="0048718A" w:rsidP="00F2556D">
      <w:pPr>
        <w:ind w:left="720"/>
        <w:rPr>
          <w:rFonts w:cs="Calibri"/>
        </w:rPr>
      </w:pPr>
    </w:p>
    <w:p w:rsidR="0048718A" w:rsidRPr="0048718A" w:rsidRDefault="0048718A" w:rsidP="00F2556D">
      <w:pPr>
        <w:ind w:left="720"/>
        <w:rPr>
          <w:rFonts w:cs="Calibri"/>
          <w:b/>
        </w:rPr>
      </w:pPr>
      <w:r w:rsidRPr="0048718A">
        <w:rPr>
          <w:rFonts w:cs="Calibri"/>
          <w:b/>
        </w:rPr>
        <w:t>Conclusions</w:t>
      </w:r>
    </w:p>
    <w:p w:rsidR="0048718A" w:rsidRPr="0048718A" w:rsidRDefault="0048718A" w:rsidP="00F2556D">
      <w:pPr>
        <w:spacing w:line="480" w:lineRule="auto"/>
        <w:ind w:left="720"/>
        <w:rPr>
          <w:rFonts w:cs="Calibri"/>
        </w:rPr>
      </w:pPr>
      <w:r w:rsidRPr="0048718A">
        <w:rPr>
          <w:rFonts w:cs="Calibri"/>
        </w:rPr>
        <w:t>After conducting the study or investigation, the researchers have drawn the following conclusions:</w:t>
      </w:r>
    </w:p>
    <w:p w:rsidR="0048718A" w:rsidRPr="0048718A" w:rsidRDefault="0048718A" w:rsidP="00F2556D">
      <w:pPr>
        <w:pStyle w:val="ListParagraph"/>
        <w:numPr>
          <w:ilvl w:val="0"/>
          <w:numId w:val="21"/>
        </w:numPr>
        <w:spacing w:line="480" w:lineRule="auto"/>
        <w:ind w:left="1440"/>
        <w:rPr>
          <w:rFonts w:cs="Calibri"/>
        </w:rPr>
      </w:pPr>
      <w:r w:rsidRPr="0048718A">
        <w:rPr>
          <w:rFonts w:cs="Calibri"/>
        </w:rPr>
        <w:t xml:space="preserve">The first question in the first part of the survey showed that the students are pessimistic. That’s one of the reasons why they’re not able to learn the subject </w:t>
      </w:r>
      <w:r w:rsidRPr="0048718A">
        <w:rPr>
          <w:rFonts w:cs="Calibri"/>
        </w:rPr>
        <w:lastRenderedPageBreak/>
        <w:t>well.</w:t>
      </w:r>
    </w:p>
    <w:p w:rsidR="0048718A" w:rsidRPr="0048718A" w:rsidRDefault="0048718A" w:rsidP="00F2556D">
      <w:pPr>
        <w:pStyle w:val="ListParagraph"/>
        <w:numPr>
          <w:ilvl w:val="0"/>
          <w:numId w:val="21"/>
        </w:numPr>
        <w:spacing w:line="480" w:lineRule="auto"/>
        <w:ind w:left="1440"/>
        <w:rPr>
          <w:rFonts w:cs="Calibri"/>
        </w:rPr>
      </w:pPr>
      <w:r w:rsidRPr="0048718A">
        <w:rPr>
          <w:rFonts w:cs="Calibri"/>
        </w:rPr>
        <w:t xml:space="preserve">The boredom on the subject creates drifting thoughts in the minds of the students that leads in not learning every topic being discussed. </w:t>
      </w:r>
    </w:p>
    <w:p w:rsidR="0048718A" w:rsidRPr="0048718A" w:rsidRDefault="0048718A" w:rsidP="00F2556D">
      <w:pPr>
        <w:pStyle w:val="ListParagraph"/>
        <w:numPr>
          <w:ilvl w:val="0"/>
          <w:numId w:val="21"/>
        </w:numPr>
        <w:spacing w:line="480" w:lineRule="auto"/>
        <w:ind w:left="1440"/>
        <w:rPr>
          <w:rFonts w:cs="Calibri"/>
        </w:rPr>
      </w:pPr>
      <w:r w:rsidRPr="0048718A">
        <w:rPr>
          <w:rFonts w:cs="Calibri"/>
        </w:rPr>
        <w:t>Reviewing the lessons discussed by any teacher is a very important thing. It is a form of refreshing what was fed into your mind.</w:t>
      </w:r>
    </w:p>
    <w:p w:rsidR="0048718A" w:rsidRPr="0048718A" w:rsidRDefault="0048718A" w:rsidP="00F2556D">
      <w:pPr>
        <w:pStyle w:val="ListParagraph"/>
        <w:numPr>
          <w:ilvl w:val="0"/>
          <w:numId w:val="21"/>
        </w:numPr>
        <w:spacing w:line="480" w:lineRule="auto"/>
        <w:ind w:left="1440"/>
        <w:rPr>
          <w:rFonts w:cs="Calibri"/>
        </w:rPr>
      </w:pPr>
      <w:r w:rsidRPr="0048718A">
        <w:rPr>
          <w:rFonts w:cs="Calibri"/>
        </w:rPr>
        <w:t>The assigned teacher in the subject really affects the interest of the student in listening attentively.</w:t>
      </w:r>
    </w:p>
    <w:p w:rsidR="0048718A" w:rsidRPr="0048718A" w:rsidRDefault="0048718A" w:rsidP="00F2556D">
      <w:pPr>
        <w:ind w:left="720"/>
        <w:rPr>
          <w:rFonts w:cs="Calibri"/>
        </w:rPr>
      </w:pPr>
    </w:p>
    <w:p w:rsidR="0048718A" w:rsidRPr="0048718A" w:rsidRDefault="0048718A" w:rsidP="00F2556D">
      <w:pPr>
        <w:ind w:left="720"/>
        <w:rPr>
          <w:rFonts w:cs="Calibri"/>
          <w:b/>
        </w:rPr>
      </w:pPr>
      <w:r w:rsidRPr="0048718A">
        <w:rPr>
          <w:rFonts w:cs="Calibri"/>
          <w:b/>
        </w:rPr>
        <w:t>Recommendations</w:t>
      </w:r>
    </w:p>
    <w:p w:rsidR="0048718A" w:rsidRPr="0048718A" w:rsidRDefault="0048718A" w:rsidP="00F2556D">
      <w:pPr>
        <w:spacing w:line="480" w:lineRule="auto"/>
        <w:ind w:left="720"/>
        <w:rPr>
          <w:rFonts w:cs="Calibri"/>
        </w:rPr>
      </w:pPr>
      <w:r w:rsidRPr="0048718A">
        <w:rPr>
          <w:rFonts w:cs="Calibri"/>
        </w:rPr>
        <w:t>Based on the findings and conclusions drawn in this research, the researchers recommend the following:</w:t>
      </w:r>
    </w:p>
    <w:p w:rsidR="0048718A" w:rsidRPr="0048718A" w:rsidRDefault="0048718A" w:rsidP="00F2556D">
      <w:pPr>
        <w:pStyle w:val="ListParagraph"/>
        <w:numPr>
          <w:ilvl w:val="0"/>
          <w:numId w:val="22"/>
        </w:numPr>
        <w:spacing w:line="480" w:lineRule="auto"/>
        <w:ind w:left="1440"/>
        <w:rPr>
          <w:rFonts w:cs="Calibri"/>
        </w:rPr>
      </w:pPr>
      <w:r w:rsidRPr="0048718A">
        <w:rPr>
          <w:rFonts w:cs="Calibri"/>
        </w:rPr>
        <w:t>The responsible in assigning the teachers in the subject should select a teacher who has not only the skills in teaching but also has a great sense of humor.</w:t>
      </w:r>
    </w:p>
    <w:p w:rsidR="0048718A" w:rsidRPr="0048718A" w:rsidRDefault="0048718A" w:rsidP="00F2556D">
      <w:pPr>
        <w:pStyle w:val="ListParagraph"/>
        <w:numPr>
          <w:ilvl w:val="0"/>
          <w:numId w:val="22"/>
        </w:numPr>
        <w:spacing w:line="480" w:lineRule="auto"/>
        <w:ind w:left="1440"/>
        <w:rPr>
          <w:rFonts w:cs="Calibri"/>
        </w:rPr>
      </w:pPr>
      <w:r w:rsidRPr="0048718A">
        <w:rPr>
          <w:rFonts w:cs="Calibri"/>
        </w:rPr>
        <w:t xml:space="preserve">Since the students are English majors, the time allotted for the subject should be extended for at least 30 minutes per meeting. </w:t>
      </w:r>
    </w:p>
    <w:p w:rsidR="0048718A" w:rsidRPr="0048718A" w:rsidRDefault="0048718A" w:rsidP="00F2556D">
      <w:pPr>
        <w:pStyle w:val="ListParagraph"/>
        <w:numPr>
          <w:ilvl w:val="0"/>
          <w:numId w:val="22"/>
        </w:numPr>
        <w:spacing w:line="480" w:lineRule="auto"/>
        <w:ind w:left="1440"/>
        <w:rPr>
          <w:rFonts w:cs="Calibri"/>
        </w:rPr>
      </w:pPr>
      <w:r w:rsidRPr="0048718A">
        <w:rPr>
          <w:rFonts w:cs="Calibri"/>
        </w:rPr>
        <w:t xml:space="preserve"> If possible, change or evacuate from the original/assigned room to another room where the students can concentrate well.</w:t>
      </w:r>
    </w:p>
    <w:p w:rsidR="0048718A" w:rsidRPr="0048718A" w:rsidRDefault="0048718A" w:rsidP="00F2556D">
      <w:pPr>
        <w:pStyle w:val="ListParagraph"/>
        <w:numPr>
          <w:ilvl w:val="0"/>
          <w:numId w:val="22"/>
        </w:numPr>
        <w:spacing w:line="480" w:lineRule="auto"/>
        <w:ind w:left="1440"/>
        <w:rPr>
          <w:rFonts w:cs="Calibri"/>
        </w:rPr>
      </w:pPr>
      <w:r w:rsidRPr="0048718A">
        <w:rPr>
          <w:rFonts w:cs="Calibri"/>
        </w:rPr>
        <w:t xml:space="preserve">The teacher should have a regular assignment, for the students are obliged to review and study the lessons. </w:t>
      </w:r>
    </w:p>
    <w:p w:rsidR="0048718A" w:rsidRPr="0048718A" w:rsidRDefault="0048718A" w:rsidP="00F2556D">
      <w:pPr>
        <w:pStyle w:val="ListParagraph"/>
        <w:numPr>
          <w:ilvl w:val="0"/>
          <w:numId w:val="22"/>
        </w:numPr>
        <w:spacing w:line="480" w:lineRule="auto"/>
        <w:ind w:left="1440"/>
        <w:rPr>
          <w:rFonts w:cs="Calibri"/>
        </w:rPr>
      </w:pPr>
      <w:r w:rsidRPr="0048718A">
        <w:rPr>
          <w:rFonts w:cs="Calibri"/>
        </w:rPr>
        <w:t xml:space="preserve">The teacher should have an alternative strategy in </w:t>
      </w:r>
      <w:r w:rsidR="00220DD2">
        <w:rPr>
          <w:rFonts w:cs="Calibri"/>
        </w:rPr>
        <w:t>teaching his/her subject for those</w:t>
      </w:r>
      <w:r w:rsidRPr="0048718A">
        <w:rPr>
          <w:rFonts w:cs="Calibri"/>
        </w:rPr>
        <w:t xml:space="preserve"> students who cannot follow the discussion.</w:t>
      </w:r>
    </w:p>
    <w:p w:rsidR="0048718A" w:rsidRDefault="0048718A" w:rsidP="00F2556D">
      <w:pPr>
        <w:ind w:left="960" w:right="30"/>
        <w:rPr>
          <w:rFonts w:ascii="Arial" w:hAnsi="Arial" w:cs="Arial"/>
        </w:rPr>
      </w:pPr>
    </w:p>
    <w:p w:rsidR="000B49E7" w:rsidRDefault="000B49E7" w:rsidP="00F2556D">
      <w:pPr>
        <w:ind w:left="960" w:right="30"/>
        <w:rPr>
          <w:rFonts w:ascii="Arial" w:hAnsi="Arial" w:cs="Arial"/>
        </w:rPr>
      </w:pPr>
    </w:p>
    <w:p w:rsidR="000B49E7" w:rsidRDefault="000B49E7" w:rsidP="00F2556D">
      <w:pPr>
        <w:ind w:left="960" w:right="30"/>
        <w:rPr>
          <w:rFonts w:ascii="Arial" w:hAnsi="Arial" w:cs="Arial"/>
        </w:rPr>
      </w:pPr>
    </w:p>
    <w:p w:rsidR="00A9666C" w:rsidRDefault="00A9666C" w:rsidP="00D75E44">
      <w:pPr>
        <w:ind w:right="30"/>
        <w:jc w:val="center"/>
        <w:rPr>
          <w:rFonts w:ascii="Calibri" w:hAnsi="Calibri" w:cs="Calibri"/>
          <w:b/>
        </w:rPr>
      </w:pPr>
    </w:p>
    <w:p w:rsidR="00A9666C" w:rsidRDefault="00A9666C" w:rsidP="00D75E44">
      <w:pPr>
        <w:ind w:right="30"/>
        <w:jc w:val="center"/>
        <w:rPr>
          <w:rFonts w:ascii="Calibri" w:hAnsi="Calibri" w:cs="Calibri"/>
          <w:b/>
        </w:rPr>
      </w:pPr>
    </w:p>
    <w:p w:rsidR="000B49E7" w:rsidRPr="00B6588E" w:rsidRDefault="00D318E7" w:rsidP="00D75E44">
      <w:pPr>
        <w:ind w:right="30"/>
        <w:jc w:val="center"/>
        <w:rPr>
          <w:rFonts w:ascii="Calibri" w:hAnsi="Calibri" w:cs="Calibri"/>
          <w:b/>
        </w:rPr>
      </w:pPr>
      <w:r w:rsidRPr="00B6588E">
        <w:rPr>
          <w:rFonts w:ascii="Calibri" w:hAnsi="Calibri" w:cs="Calibri"/>
          <w:b/>
        </w:rPr>
        <w:lastRenderedPageBreak/>
        <w:t xml:space="preserve">Curriculum </w:t>
      </w:r>
      <w:r w:rsidR="000B49E7" w:rsidRPr="00B6588E">
        <w:rPr>
          <w:rFonts w:ascii="Calibri" w:hAnsi="Calibri" w:cs="Calibri"/>
          <w:b/>
        </w:rPr>
        <w:t>Vitae</w:t>
      </w:r>
    </w:p>
    <w:p w:rsidR="000B49E7" w:rsidRPr="00B6588E" w:rsidRDefault="000B49E7" w:rsidP="00F2556D">
      <w:pPr>
        <w:ind w:left="960" w:right="30"/>
        <w:rPr>
          <w:rFonts w:ascii="Calibri" w:hAnsi="Calibri" w:cs="Calibri"/>
        </w:rPr>
      </w:pPr>
    </w:p>
    <w:p w:rsidR="000B49E7" w:rsidRPr="00B6588E" w:rsidRDefault="000B49E7" w:rsidP="00F2556D">
      <w:pPr>
        <w:numPr>
          <w:ilvl w:val="0"/>
          <w:numId w:val="23"/>
        </w:numPr>
        <w:ind w:left="1680" w:right="30"/>
        <w:rPr>
          <w:rFonts w:ascii="Calibri" w:hAnsi="Calibri" w:cs="Calibri"/>
        </w:rPr>
      </w:pPr>
      <w:r w:rsidRPr="00B6588E">
        <w:rPr>
          <w:rFonts w:ascii="Calibri" w:hAnsi="Calibri" w:cs="Calibri"/>
        </w:rPr>
        <w:t>Personal Information</w:t>
      </w:r>
    </w:p>
    <w:p w:rsidR="000B49E7" w:rsidRPr="005F4D0C" w:rsidRDefault="000B49E7" w:rsidP="00F2556D">
      <w:pPr>
        <w:ind w:left="1680" w:right="30"/>
        <w:rPr>
          <w:rFonts w:ascii="Calibri" w:hAnsi="Calibri" w:cs="Calibri"/>
          <w:lang w:val="es-CL"/>
        </w:rPr>
      </w:pPr>
      <w:proofErr w:type="spellStart"/>
      <w:r w:rsidRPr="005F4D0C">
        <w:rPr>
          <w:rFonts w:ascii="Calibri" w:hAnsi="Calibri" w:cs="Calibri"/>
          <w:lang w:val="es-CL"/>
        </w:rPr>
        <w:t>Name</w:t>
      </w:r>
      <w:proofErr w:type="spellEnd"/>
      <w:r w:rsidRPr="005F4D0C">
        <w:rPr>
          <w:rFonts w:ascii="Calibri" w:hAnsi="Calibri" w:cs="Calibri"/>
          <w:lang w:val="es-CL"/>
        </w:rPr>
        <w:t xml:space="preserve">: </w:t>
      </w:r>
      <w:r w:rsidRPr="005F4D0C">
        <w:rPr>
          <w:rFonts w:ascii="Calibri" w:hAnsi="Calibri" w:cs="Calibri"/>
          <w:lang w:val="es-CL"/>
        </w:rPr>
        <w:tab/>
      </w:r>
      <w:r w:rsidR="009A6B5F" w:rsidRPr="005F4D0C">
        <w:rPr>
          <w:rFonts w:ascii="Calibri" w:hAnsi="Calibri" w:cs="Calibri"/>
          <w:lang w:val="es-CL"/>
        </w:rPr>
        <w:tab/>
      </w:r>
      <w:r w:rsidRPr="005F4D0C">
        <w:rPr>
          <w:rFonts w:ascii="Calibri" w:hAnsi="Calibri" w:cs="Calibri"/>
          <w:lang w:val="es-CL"/>
        </w:rPr>
        <w:t xml:space="preserve">Cesar O. </w:t>
      </w:r>
      <w:proofErr w:type="spellStart"/>
      <w:r w:rsidRPr="005F4D0C">
        <w:rPr>
          <w:rFonts w:ascii="Calibri" w:hAnsi="Calibri" w:cs="Calibri"/>
          <w:lang w:val="es-CL"/>
        </w:rPr>
        <w:t>Maglaque</w:t>
      </w:r>
      <w:proofErr w:type="spellEnd"/>
      <w:r w:rsidRPr="005F4D0C">
        <w:rPr>
          <w:rFonts w:ascii="Calibri" w:hAnsi="Calibri" w:cs="Calibri"/>
          <w:lang w:val="es-CL"/>
        </w:rPr>
        <w:t>, Jr.</w:t>
      </w:r>
    </w:p>
    <w:p w:rsidR="000B49E7" w:rsidRPr="00B6588E" w:rsidRDefault="000B49E7" w:rsidP="00F2556D">
      <w:pPr>
        <w:ind w:left="1680" w:right="30"/>
        <w:rPr>
          <w:rFonts w:ascii="Calibri" w:hAnsi="Calibri" w:cs="Calibri"/>
        </w:rPr>
      </w:pPr>
      <w:proofErr w:type="spellStart"/>
      <w:r w:rsidRPr="00B6588E">
        <w:rPr>
          <w:rFonts w:ascii="Calibri" w:hAnsi="Calibri" w:cs="Calibri"/>
        </w:rPr>
        <w:t>Birthdate</w:t>
      </w:r>
      <w:proofErr w:type="spellEnd"/>
      <w:r w:rsidRPr="00B6588E">
        <w:rPr>
          <w:rFonts w:ascii="Calibri" w:hAnsi="Calibri" w:cs="Calibri"/>
        </w:rPr>
        <w:t xml:space="preserve">: </w:t>
      </w:r>
      <w:r w:rsidRPr="00B6588E">
        <w:rPr>
          <w:rFonts w:ascii="Calibri" w:hAnsi="Calibri" w:cs="Calibri"/>
        </w:rPr>
        <w:tab/>
      </w:r>
      <w:r w:rsidR="009A6B5F" w:rsidRPr="00B6588E">
        <w:rPr>
          <w:rFonts w:ascii="Calibri" w:hAnsi="Calibri" w:cs="Calibri"/>
        </w:rPr>
        <w:tab/>
      </w:r>
      <w:r w:rsidRPr="00B6588E">
        <w:rPr>
          <w:rFonts w:ascii="Calibri" w:hAnsi="Calibri" w:cs="Calibri"/>
        </w:rPr>
        <w:t>July 9, 1994</w:t>
      </w:r>
    </w:p>
    <w:p w:rsidR="000B49E7" w:rsidRPr="00B6588E" w:rsidRDefault="000B49E7" w:rsidP="00F2556D">
      <w:pPr>
        <w:ind w:left="1680" w:right="30"/>
        <w:rPr>
          <w:rFonts w:ascii="Calibri" w:hAnsi="Calibri" w:cs="Calibri"/>
        </w:rPr>
      </w:pPr>
      <w:r w:rsidRPr="00B6588E">
        <w:rPr>
          <w:rFonts w:ascii="Calibri" w:hAnsi="Calibri" w:cs="Calibri"/>
        </w:rPr>
        <w:t xml:space="preserve">Birthplace:  </w:t>
      </w:r>
      <w:r w:rsidR="009A6B5F" w:rsidRPr="00B6588E">
        <w:rPr>
          <w:rFonts w:ascii="Calibri" w:hAnsi="Calibri" w:cs="Calibri"/>
        </w:rPr>
        <w:tab/>
      </w:r>
      <w:r w:rsidR="009A6B5F" w:rsidRPr="00B6588E">
        <w:rPr>
          <w:rFonts w:ascii="Calibri" w:hAnsi="Calibri" w:cs="Calibri"/>
        </w:rPr>
        <w:tab/>
      </w:r>
      <w:r w:rsidRPr="00B6588E">
        <w:rPr>
          <w:rFonts w:ascii="Calibri" w:hAnsi="Calibri" w:cs="Calibri"/>
        </w:rPr>
        <w:t>San Juan City</w:t>
      </w:r>
    </w:p>
    <w:p w:rsidR="000B49E7" w:rsidRPr="00B6588E" w:rsidRDefault="000B49E7" w:rsidP="00F2556D">
      <w:pPr>
        <w:ind w:left="1680" w:right="30"/>
        <w:rPr>
          <w:rFonts w:ascii="Calibri" w:hAnsi="Calibri" w:cs="Calibri"/>
        </w:rPr>
      </w:pPr>
      <w:r w:rsidRPr="00B6588E">
        <w:rPr>
          <w:rFonts w:ascii="Calibri" w:hAnsi="Calibri" w:cs="Calibri"/>
        </w:rPr>
        <w:t xml:space="preserve">Civil Status: </w:t>
      </w:r>
      <w:r w:rsidR="009A6B5F" w:rsidRPr="00B6588E">
        <w:rPr>
          <w:rFonts w:ascii="Calibri" w:hAnsi="Calibri" w:cs="Calibri"/>
        </w:rPr>
        <w:tab/>
      </w:r>
      <w:r w:rsidR="009A6B5F" w:rsidRPr="00B6588E">
        <w:rPr>
          <w:rFonts w:ascii="Calibri" w:hAnsi="Calibri" w:cs="Calibri"/>
        </w:rPr>
        <w:tab/>
      </w:r>
      <w:r w:rsidRPr="00B6588E">
        <w:rPr>
          <w:rFonts w:ascii="Calibri" w:hAnsi="Calibri" w:cs="Calibri"/>
        </w:rPr>
        <w:t xml:space="preserve">Single </w:t>
      </w:r>
    </w:p>
    <w:p w:rsidR="009A6B5F" w:rsidRPr="00B6588E" w:rsidRDefault="009A6B5F" w:rsidP="00F2556D">
      <w:pPr>
        <w:ind w:left="1680" w:right="30"/>
        <w:rPr>
          <w:rFonts w:ascii="Calibri" w:hAnsi="Calibri" w:cs="Calibri"/>
        </w:rPr>
      </w:pPr>
      <w:r w:rsidRPr="00B6588E">
        <w:rPr>
          <w:rFonts w:ascii="Calibri" w:hAnsi="Calibri" w:cs="Calibri"/>
        </w:rPr>
        <w:t xml:space="preserve">Religion:       </w:t>
      </w:r>
      <w:r w:rsidRPr="00B6588E">
        <w:rPr>
          <w:rFonts w:ascii="Calibri" w:hAnsi="Calibri" w:cs="Calibri"/>
        </w:rPr>
        <w:tab/>
        <w:t>Roman Catholic</w:t>
      </w:r>
    </w:p>
    <w:p w:rsidR="000B49E7" w:rsidRPr="00B6588E" w:rsidRDefault="009A6B5F" w:rsidP="00F2556D">
      <w:pPr>
        <w:ind w:left="1680" w:right="30"/>
        <w:rPr>
          <w:rFonts w:ascii="Calibri" w:hAnsi="Calibri" w:cs="Calibri"/>
        </w:rPr>
      </w:pPr>
      <w:r w:rsidRPr="00B6588E">
        <w:rPr>
          <w:rFonts w:ascii="Calibri" w:hAnsi="Calibri" w:cs="Calibri"/>
        </w:rPr>
        <w:t xml:space="preserve">Address:       </w:t>
      </w:r>
      <w:r w:rsidRPr="00B6588E">
        <w:rPr>
          <w:rFonts w:ascii="Calibri" w:hAnsi="Calibri" w:cs="Calibri"/>
        </w:rPr>
        <w:tab/>
        <w:t xml:space="preserve">12 – Rivera St., </w:t>
      </w:r>
      <w:proofErr w:type="spellStart"/>
      <w:r w:rsidRPr="00B6588E">
        <w:rPr>
          <w:rFonts w:ascii="Calibri" w:hAnsi="Calibri" w:cs="Calibri"/>
        </w:rPr>
        <w:t>Brgy</w:t>
      </w:r>
      <w:proofErr w:type="spellEnd"/>
      <w:r w:rsidRPr="00B6588E">
        <w:rPr>
          <w:rFonts w:ascii="Calibri" w:hAnsi="Calibri" w:cs="Calibri"/>
        </w:rPr>
        <w:t>. Rivera, San Juan City</w:t>
      </w:r>
    </w:p>
    <w:p w:rsidR="003230DD" w:rsidRPr="00B6588E" w:rsidRDefault="003230DD" w:rsidP="00F2556D">
      <w:pPr>
        <w:ind w:left="720" w:right="30"/>
        <w:rPr>
          <w:rFonts w:ascii="Calibri" w:hAnsi="Calibri" w:cs="Calibri"/>
        </w:rPr>
      </w:pPr>
    </w:p>
    <w:p w:rsidR="003230DD" w:rsidRPr="00B6588E" w:rsidRDefault="003230DD" w:rsidP="00F2556D">
      <w:pPr>
        <w:numPr>
          <w:ilvl w:val="0"/>
          <w:numId w:val="23"/>
        </w:numPr>
        <w:ind w:left="1680" w:right="30"/>
        <w:rPr>
          <w:rFonts w:ascii="Calibri" w:hAnsi="Calibri" w:cs="Calibri"/>
        </w:rPr>
      </w:pPr>
      <w:r w:rsidRPr="00B6588E">
        <w:rPr>
          <w:rFonts w:ascii="Calibri" w:hAnsi="Calibri" w:cs="Calibri"/>
        </w:rPr>
        <w:t>Educational Background</w:t>
      </w:r>
    </w:p>
    <w:p w:rsidR="003230DD" w:rsidRPr="00B6588E" w:rsidRDefault="003230DD" w:rsidP="00F2556D">
      <w:pPr>
        <w:ind w:left="1680" w:right="30"/>
        <w:rPr>
          <w:rFonts w:ascii="Calibri" w:hAnsi="Calibri" w:cs="Calibri"/>
        </w:rPr>
      </w:pPr>
      <w:r w:rsidRPr="00B6588E">
        <w:rPr>
          <w:rFonts w:ascii="Calibri" w:hAnsi="Calibri" w:cs="Calibri"/>
        </w:rPr>
        <w:t>Elementary:</w:t>
      </w:r>
      <w:r w:rsidRPr="00B6588E">
        <w:rPr>
          <w:rFonts w:ascii="Calibri" w:hAnsi="Calibri" w:cs="Calibri"/>
        </w:rPr>
        <w:tab/>
      </w:r>
      <w:r w:rsidRPr="00B6588E">
        <w:rPr>
          <w:rFonts w:ascii="Calibri" w:hAnsi="Calibri" w:cs="Calibri"/>
        </w:rPr>
        <w:tab/>
      </w:r>
      <w:proofErr w:type="spellStart"/>
      <w:r w:rsidRPr="00B6588E">
        <w:rPr>
          <w:rFonts w:ascii="Calibri" w:hAnsi="Calibri" w:cs="Calibri"/>
        </w:rPr>
        <w:t>Santolan</w:t>
      </w:r>
      <w:proofErr w:type="spellEnd"/>
      <w:r w:rsidRPr="00B6588E">
        <w:rPr>
          <w:rFonts w:ascii="Calibri" w:hAnsi="Calibri" w:cs="Calibri"/>
        </w:rPr>
        <w:t xml:space="preserve"> Elementary School</w:t>
      </w:r>
    </w:p>
    <w:p w:rsidR="003230DD" w:rsidRPr="00B6588E" w:rsidRDefault="003230DD" w:rsidP="00F2556D">
      <w:pPr>
        <w:ind w:left="1680" w:right="30"/>
        <w:rPr>
          <w:rFonts w:ascii="Calibri" w:hAnsi="Calibri" w:cs="Calibri"/>
        </w:rPr>
      </w:pPr>
      <w:r w:rsidRPr="00B6588E">
        <w:rPr>
          <w:rFonts w:ascii="Calibri" w:hAnsi="Calibri" w:cs="Calibri"/>
        </w:rPr>
        <w:t xml:space="preserve">High School: </w:t>
      </w:r>
      <w:r w:rsidRPr="00B6588E">
        <w:rPr>
          <w:rFonts w:ascii="Calibri" w:hAnsi="Calibri" w:cs="Calibri"/>
        </w:rPr>
        <w:tab/>
        <w:t>San Juan National High School</w:t>
      </w:r>
    </w:p>
    <w:p w:rsidR="003230DD" w:rsidRPr="00B6588E" w:rsidRDefault="003230DD" w:rsidP="00F2556D">
      <w:pPr>
        <w:ind w:left="1680" w:right="30"/>
        <w:rPr>
          <w:rFonts w:ascii="Calibri" w:hAnsi="Calibri" w:cs="Calibri"/>
        </w:rPr>
      </w:pPr>
      <w:r w:rsidRPr="00B6588E">
        <w:rPr>
          <w:rFonts w:ascii="Calibri" w:hAnsi="Calibri" w:cs="Calibri"/>
        </w:rPr>
        <w:t>College:</w:t>
      </w:r>
      <w:r w:rsidRPr="00B6588E">
        <w:rPr>
          <w:rFonts w:ascii="Calibri" w:hAnsi="Calibri" w:cs="Calibri"/>
        </w:rPr>
        <w:tab/>
      </w:r>
      <w:r w:rsidRPr="00B6588E">
        <w:rPr>
          <w:rFonts w:ascii="Calibri" w:hAnsi="Calibri" w:cs="Calibri"/>
        </w:rPr>
        <w:tab/>
        <w:t>Polytechnic University of the Philippines</w:t>
      </w:r>
    </w:p>
    <w:p w:rsidR="003230DD" w:rsidRPr="00B6588E" w:rsidRDefault="003230DD" w:rsidP="00F2556D">
      <w:pPr>
        <w:ind w:left="1680" w:right="30"/>
        <w:rPr>
          <w:rFonts w:ascii="Calibri" w:hAnsi="Calibri" w:cs="Calibri"/>
        </w:rPr>
      </w:pPr>
      <w:r w:rsidRPr="00B6588E">
        <w:rPr>
          <w:rFonts w:ascii="Calibri" w:hAnsi="Calibri" w:cs="Calibri"/>
        </w:rPr>
        <w:tab/>
      </w:r>
      <w:r w:rsidRPr="00B6588E">
        <w:rPr>
          <w:rFonts w:ascii="Calibri" w:hAnsi="Calibri" w:cs="Calibri"/>
        </w:rPr>
        <w:tab/>
      </w:r>
      <w:r w:rsidRPr="00B6588E">
        <w:rPr>
          <w:rFonts w:ascii="Calibri" w:hAnsi="Calibri" w:cs="Calibri"/>
        </w:rPr>
        <w:tab/>
        <w:t>2011-2012</w:t>
      </w:r>
    </w:p>
    <w:p w:rsidR="00D318E7" w:rsidRPr="00B6588E" w:rsidRDefault="00D318E7" w:rsidP="00F2556D">
      <w:pPr>
        <w:ind w:left="1680" w:right="30"/>
        <w:rPr>
          <w:rFonts w:ascii="Calibri" w:hAnsi="Calibri" w:cs="Calibri"/>
        </w:rPr>
      </w:pPr>
    </w:p>
    <w:p w:rsidR="00D318E7" w:rsidRPr="00B6588E" w:rsidRDefault="00D318E7" w:rsidP="00F2556D">
      <w:pPr>
        <w:ind w:left="720" w:right="30"/>
        <w:rPr>
          <w:rFonts w:ascii="Calibri" w:hAnsi="Calibri" w:cs="Calibri"/>
        </w:rPr>
      </w:pPr>
      <w:r w:rsidRPr="00B6588E">
        <w:rPr>
          <w:rFonts w:ascii="Calibri" w:hAnsi="Calibri" w:cs="Calibri"/>
        </w:rPr>
        <w:tab/>
      </w:r>
    </w:p>
    <w:p w:rsidR="00216E6B" w:rsidRPr="00B6588E" w:rsidRDefault="00216E6B" w:rsidP="00F2556D">
      <w:pPr>
        <w:ind w:left="720" w:right="30"/>
        <w:rPr>
          <w:rFonts w:ascii="Calibri" w:hAnsi="Calibri" w:cs="Calibri"/>
        </w:rPr>
      </w:pPr>
    </w:p>
    <w:p w:rsidR="00216E6B" w:rsidRPr="00216E6B" w:rsidRDefault="00216E6B" w:rsidP="00F2556D">
      <w:pPr>
        <w:ind w:left="960" w:right="30"/>
        <w:jc w:val="center"/>
        <w:rPr>
          <w:rFonts w:ascii="Calibri" w:hAnsi="Calibri" w:cs="Calibri"/>
          <w:b/>
        </w:rPr>
      </w:pPr>
      <w:r w:rsidRPr="00216E6B">
        <w:rPr>
          <w:rFonts w:ascii="Calibri" w:hAnsi="Calibri" w:cs="Calibri"/>
          <w:b/>
        </w:rPr>
        <w:t>Curriculum Vitae</w:t>
      </w:r>
    </w:p>
    <w:p w:rsidR="00216E6B" w:rsidRPr="00B6588E" w:rsidRDefault="00B807E2" w:rsidP="00F2556D">
      <w:pPr>
        <w:numPr>
          <w:ilvl w:val="0"/>
          <w:numId w:val="24"/>
        </w:numPr>
        <w:ind w:left="1800" w:right="30"/>
        <w:rPr>
          <w:rFonts w:ascii="Calibri" w:hAnsi="Calibri" w:cs="Calibri"/>
        </w:rPr>
      </w:pPr>
      <w:r w:rsidRPr="00B6588E">
        <w:rPr>
          <w:rFonts w:ascii="Calibri" w:hAnsi="Calibri" w:cs="Calibri"/>
        </w:rPr>
        <w:t>Personal Information</w:t>
      </w:r>
    </w:p>
    <w:p w:rsidR="00B807E2" w:rsidRPr="00B6588E" w:rsidRDefault="00B807E2" w:rsidP="00F2556D">
      <w:pPr>
        <w:ind w:left="1800" w:right="30"/>
        <w:rPr>
          <w:rFonts w:ascii="Calibri" w:hAnsi="Calibri" w:cs="Calibri"/>
        </w:rPr>
      </w:pPr>
      <w:r w:rsidRPr="00B6588E">
        <w:rPr>
          <w:rFonts w:ascii="Calibri" w:hAnsi="Calibri" w:cs="Calibri"/>
        </w:rPr>
        <w:t xml:space="preserve">Name: </w:t>
      </w:r>
      <w:r w:rsidRPr="00B6588E">
        <w:rPr>
          <w:rFonts w:ascii="Calibri" w:hAnsi="Calibri" w:cs="Calibri"/>
        </w:rPr>
        <w:tab/>
      </w:r>
      <w:r w:rsidRPr="00B6588E">
        <w:rPr>
          <w:rFonts w:ascii="Calibri" w:hAnsi="Calibri" w:cs="Calibri"/>
        </w:rPr>
        <w:tab/>
        <w:t>Dennis Ian Josef</w:t>
      </w:r>
      <w:r w:rsidRPr="00B6588E">
        <w:rPr>
          <w:rFonts w:ascii="Calibri" w:hAnsi="Calibri" w:cs="Calibri"/>
        </w:rPr>
        <w:tab/>
      </w:r>
    </w:p>
    <w:p w:rsidR="00B807E2" w:rsidRPr="00B6588E" w:rsidRDefault="00B807E2" w:rsidP="00F2556D">
      <w:pPr>
        <w:ind w:left="1800" w:right="30"/>
        <w:rPr>
          <w:rFonts w:ascii="Calibri" w:hAnsi="Calibri" w:cs="Calibri"/>
        </w:rPr>
      </w:pPr>
      <w:r w:rsidRPr="00B6588E">
        <w:rPr>
          <w:rFonts w:ascii="Calibri" w:hAnsi="Calibri" w:cs="Calibri"/>
        </w:rPr>
        <w:t>Birthdate:</w:t>
      </w:r>
      <w:r w:rsidRPr="00B6588E">
        <w:rPr>
          <w:rFonts w:ascii="Calibri" w:hAnsi="Calibri" w:cs="Calibri"/>
        </w:rPr>
        <w:tab/>
      </w:r>
      <w:r w:rsidRPr="00B6588E">
        <w:rPr>
          <w:rFonts w:ascii="Calibri" w:hAnsi="Calibri" w:cs="Calibri"/>
        </w:rPr>
        <w:tab/>
        <w:t>December 24, 1994</w:t>
      </w:r>
      <w:r w:rsidRPr="00B6588E">
        <w:rPr>
          <w:rFonts w:ascii="Calibri" w:hAnsi="Calibri" w:cs="Calibri"/>
        </w:rPr>
        <w:tab/>
      </w:r>
    </w:p>
    <w:p w:rsidR="00B807E2" w:rsidRPr="00B6588E" w:rsidRDefault="00B807E2" w:rsidP="00F2556D">
      <w:pPr>
        <w:ind w:left="1800" w:right="30"/>
        <w:rPr>
          <w:rFonts w:ascii="Calibri" w:hAnsi="Calibri" w:cs="Calibri"/>
        </w:rPr>
      </w:pPr>
      <w:r w:rsidRPr="00B6588E">
        <w:rPr>
          <w:rFonts w:ascii="Calibri" w:hAnsi="Calibri" w:cs="Calibri"/>
        </w:rPr>
        <w:t xml:space="preserve">Birthplace: </w:t>
      </w:r>
      <w:r w:rsidRPr="00B6588E">
        <w:rPr>
          <w:rFonts w:ascii="Calibri" w:hAnsi="Calibri" w:cs="Calibri"/>
        </w:rPr>
        <w:tab/>
        <w:t>Marikina City</w:t>
      </w:r>
    </w:p>
    <w:p w:rsidR="00B807E2" w:rsidRPr="00B6588E" w:rsidRDefault="00B807E2" w:rsidP="00F2556D">
      <w:pPr>
        <w:ind w:left="1800" w:right="30"/>
        <w:rPr>
          <w:rFonts w:ascii="Calibri" w:hAnsi="Calibri" w:cs="Calibri"/>
        </w:rPr>
      </w:pPr>
      <w:r w:rsidRPr="00B6588E">
        <w:rPr>
          <w:rFonts w:ascii="Calibri" w:hAnsi="Calibri" w:cs="Calibri"/>
        </w:rPr>
        <w:t>Civil Status:</w:t>
      </w:r>
      <w:r w:rsidRPr="00B6588E">
        <w:rPr>
          <w:rFonts w:ascii="Calibri" w:hAnsi="Calibri" w:cs="Calibri"/>
        </w:rPr>
        <w:tab/>
        <w:t>Single</w:t>
      </w:r>
    </w:p>
    <w:p w:rsidR="00B807E2" w:rsidRPr="00B6588E" w:rsidRDefault="00B807E2" w:rsidP="00F2556D">
      <w:pPr>
        <w:ind w:left="1800" w:right="30"/>
        <w:rPr>
          <w:rFonts w:ascii="Calibri" w:hAnsi="Calibri" w:cs="Calibri"/>
        </w:rPr>
      </w:pPr>
      <w:r w:rsidRPr="00B6588E">
        <w:rPr>
          <w:rFonts w:ascii="Calibri" w:hAnsi="Calibri" w:cs="Calibri"/>
        </w:rPr>
        <w:t xml:space="preserve">Religion: </w:t>
      </w:r>
      <w:r w:rsidRPr="00B6588E">
        <w:rPr>
          <w:rFonts w:ascii="Calibri" w:hAnsi="Calibri" w:cs="Calibri"/>
        </w:rPr>
        <w:tab/>
      </w:r>
      <w:r w:rsidRPr="00B6588E">
        <w:rPr>
          <w:rFonts w:ascii="Calibri" w:hAnsi="Calibri" w:cs="Calibri"/>
        </w:rPr>
        <w:tab/>
        <w:t>Born Again Christian</w:t>
      </w:r>
      <w:r w:rsidRPr="00B6588E">
        <w:rPr>
          <w:rFonts w:ascii="Calibri" w:hAnsi="Calibri" w:cs="Calibri"/>
        </w:rPr>
        <w:tab/>
      </w:r>
    </w:p>
    <w:p w:rsidR="00B807E2" w:rsidRPr="00B6588E" w:rsidRDefault="00B807E2" w:rsidP="00F2556D">
      <w:pPr>
        <w:ind w:left="1800" w:right="30"/>
        <w:rPr>
          <w:rFonts w:ascii="Calibri" w:hAnsi="Calibri" w:cs="Calibri"/>
        </w:rPr>
      </w:pPr>
      <w:r w:rsidRPr="00B6588E">
        <w:rPr>
          <w:rFonts w:ascii="Calibri" w:hAnsi="Calibri" w:cs="Calibri"/>
        </w:rPr>
        <w:t xml:space="preserve">Address: </w:t>
      </w:r>
      <w:r w:rsidRPr="00B6588E">
        <w:rPr>
          <w:rFonts w:ascii="Calibri" w:hAnsi="Calibri" w:cs="Calibri"/>
        </w:rPr>
        <w:tab/>
      </w:r>
      <w:r w:rsidRPr="00B6588E">
        <w:rPr>
          <w:rFonts w:ascii="Calibri" w:hAnsi="Calibri" w:cs="Calibri"/>
        </w:rPr>
        <w:tab/>
        <w:t>570 4</w:t>
      </w:r>
      <w:r w:rsidRPr="00B6588E">
        <w:rPr>
          <w:rFonts w:ascii="Calibri" w:hAnsi="Calibri" w:cs="Calibri"/>
          <w:vertAlign w:val="superscript"/>
        </w:rPr>
        <w:t>th</w:t>
      </w:r>
      <w:r w:rsidRPr="00B6588E">
        <w:rPr>
          <w:rFonts w:ascii="Calibri" w:hAnsi="Calibri" w:cs="Calibri"/>
        </w:rPr>
        <w:t xml:space="preserve"> St., </w:t>
      </w:r>
      <w:proofErr w:type="spellStart"/>
      <w:r w:rsidRPr="00B6588E">
        <w:rPr>
          <w:rFonts w:ascii="Calibri" w:hAnsi="Calibri" w:cs="Calibri"/>
        </w:rPr>
        <w:t>Sto</w:t>
      </w:r>
      <w:proofErr w:type="spellEnd"/>
      <w:r w:rsidRPr="00B6588E">
        <w:rPr>
          <w:rFonts w:ascii="Calibri" w:hAnsi="Calibri" w:cs="Calibri"/>
        </w:rPr>
        <w:t xml:space="preserve"> Nino Marikina City</w:t>
      </w:r>
    </w:p>
    <w:p w:rsidR="00B807E2" w:rsidRPr="00B6588E" w:rsidRDefault="00B807E2" w:rsidP="00F2556D">
      <w:pPr>
        <w:ind w:left="1800" w:right="30"/>
        <w:rPr>
          <w:rFonts w:ascii="Calibri" w:hAnsi="Calibri" w:cs="Calibri"/>
        </w:rPr>
      </w:pPr>
    </w:p>
    <w:p w:rsidR="00B807E2" w:rsidRPr="00B6588E" w:rsidRDefault="00B807E2" w:rsidP="00F2556D">
      <w:pPr>
        <w:numPr>
          <w:ilvl w:val="0"/>
          <w:numId w:val="24"/>
        </w:numPr>
        <w:ind w:left="1800" w:right="30"/>
        <w:rPr>
          <w:rFonts w:ascii="Calibri" w:hAnsi="Calibri" w:cs="Calibri"/>
        </w:rPr>
      </w:pPr>
      <w:r w:rsidRPr="00B6588E">
        <w:rPr>
          <w:rFonts w:ascii="Calibri" w:hAnsi="Calibri" w:cs="Calibri"/>
        </w:rPr>
        <w:t>Educational Background</w:t>
      </w:r>
    </w:p>
    <w:p w:rsidR="00B807E2" w:rsidRPr="00B6588E" w:rsidRDefault="00B807E2" w:rsidP="00F2556D">
      <w:pPr>
        <w:ind w:left="1800" w:right="30"/>
        <w:rPr>
          <w:rFonts w:ascii="Calibri" w:hAnsi="Calibri" w:cs="Calibri"/>
        </w:rPr>
      </w:pPr>
      <w:r w:rsidRPr="00B6588E">
        <w:rPr>
          <w:rFonts w:ascii="Calibri" w:hAnsi="Calibri" w:cs="Calibri"/>
        </w:rPr>
        <w:t xml:space="preserve">Elementary: </w:t>
      </w:r>
      <w:r w:rsidR="00E8138A" w:rsidRPr="00B6588E">
        <w:rPr>
          <w:rFonts w:ascii="Calibri" w:hAnsi="Calibri" w:cs="Calibri"/>
        </w:rPr>
        <w:tab/>
      </w:r>
      <w:proofErr w:type="spellStart"/>
      <w:r w:rsidRPr="00B6588E">
        <w:rPr>
          <w:rFonts w:ascii="Calibri" w:hAnsi="Calibri" w:cs="Calibri"/>
        </w:rPr>
        <w:t>Sto</w:t>
      </w:r>
      <w:proofErr w:type="spellEnd"/>
      <w:r w:rsidRPr="00B6588E">
        <w:rPr>
          <w:rFonts w:ascii="Calibri" w:hAnsi="Calibri" w:cs="Calibri"/>
        </w:rPr>
        <w:t>.</w:t>
      </w:r>
      <w:r w:rsidR="00B843FA" w:rsidRPr="00B6588E">
        <w:rPr>
          <w:rFonts w:ascii="Calibri" w:hAnsi="Calibri" w:cs="Calibri"/>
        </w:rPr>
        <w:t xml:space="preserve"> </w:t>
      </w:r>
      <w:r w:rsidRPr="00B6588E">
        <w:rPr>
          <w:rFonts w:ascii="Calibri" w:hAnsi="Calibri" w:cs="Calibri"/>
        </w:rPr>
        <w:t>Nino Elementary School</w:t>
      </w:r>
      <w:r w:rsidRPr="00B6588E">
        <w:rPr>
          <w:rFonts w:ascii="Calibri" w:hAnsi="Calibri" w:cs="Calibri"/>
        </w:rPr>
        <w:tab/>
      </w:r>
    </w:p>
    <w:p w:rsidR="00B807E2" w:rsidRPr="00B6588E" w:rsidRDefault="00B807E2" w:rsidP="00F2556D">
      <w:pPr>
        <w:ind w:left="1800" w:right="30"/>
        <w:rPr>
          <w:rFonts w:ascii="Calibri" w:hAnsi="Calibri" w:cs="Calibri"/>
        </w:rPr>
      </w:pPr>
      <w:r w:rsidRPr="00B6588E">
        <w:rPr>
          <w:rFonts w:ascii="Calibri" w:hAnsi="Calibri" w:cs="Calibri"/>
        </w:rPr>
        <w:t>High School:</w:t>
      </w:r>
      <w:r w:rsidR="00E8138A" w:rsidRPr="00B6588E">
        <w:rPr>
          <w:rFonts w:ascii="Calibri" w:hAnsi="Calibri" w:cs="Calibri"/>
        </w:rPr>
        <w:tab/>
      </w:r>
      <w:r w:rsidRPr="00B6588E">
        <w:rPr>
          <w:rFonts w:ascii="Calibri" w:hAnsi="Calibri" w:cs="Calibri"/>
        </w:rPr>
        <w:t>Sta.</w:t>
      </w:r>
      <w:r w:rsidR="00B843FA" w:rsidRPr="00B6588E">
        <w:rPr>
          <w:rFonts w:ascii="Calibri" w:hAnsi="Calibri" w:cs="Calibri"/>
        </w:rPr>
        <w:t xml:space="preserve"> </w:t>
      </w:r>
      <w:r w:rsidRPr="00B6588E">
        <w:rPr>
          <w:rFonts w:ascii="Calibri" w:hAnsi="Calibri" w:cs="Calibri"/>
        </w:rPr>
        <w:t>Elena High School</w:t>
      </w:r>
    </w:p>
    <w:p w:rsidR="00B807E2" w:rsidRPr="00B6588E" w:rsidRDefault="00B807E2" w:rsidP="00F2556D">
      <w:pPr>
        <w:ind w:left="1800" w:right="30"/>
        <w:rPr>
          <w:rFonts w:ascii="Calibri" w:hAnsi="Calibri" w:cs="Calibri"/>
        </w:rPr>
      </w:pPr>
      <w:r w:rsidRPr="00B6588E">
        <w:rPr>
          <w:rFonts w:ascii="Calibri" w:hAnsi="Calibri" w:cs="Calibri"/>
        </w:rPr>
        <w:t xml:space="preserve">College: </w:t>
      </w:r>
      <w:r w:rsidR="00E8138A" w:rsidRPr="00B6588E">
        <w:rPr>
          <w:rFonts w:ascii="Calibri" w:hAnsi="Calibri" w:cs="Calibri"/>
        </w:rPr>
        <w:tab/>
      </w:r>
      <w:r w:rsidR="00E8138A" w:rsidRPr="00B6588E">
        <w:rPr>
          <w:rFonts w:ascii="Calibri" w:hAnsi="Calibri" w:cs="Calibri"/>
        </w:rPr>
        <w:tab/>
      </w:r>
      <w:r w:rsidRPr="00B6588E">
        <w:rPr>
          <w:rFonts w:ascii="Calibri" w:hAnsi="Calibri" w:cs="Calibri"/>
        </w:rPr>
        <w:t>Polytechnic University of the Philippines</w:t>
      </w:r>
    </w:p>
    <w:p w:rsidR="00E8138A" w:rsidRPr="00B6588E" w:rsidRDefault="00E8138A" w:rsidP="00F2556D">
      <w:pPr>
        <w:ind w:left="1800" w:right="30"/>
        <w:rPr>
          <w:rFonts w:ascii="Calibri" w:hAnsi="Calibri" w:cs="Calibri"/>
        </w:rPr>
      </w:pPr>
      <w:r w:rsidRPr="00B6588E">
        <w:rPr>
          <w:rFonts w:ascii="Calibri" w:hAnsi="Calibri" w:cs="Calibri"/>
        </w:rPr>
        <w:tab/>
      </w:r>
      <w:r w:rsidRPr="00B6588E">
        <w:rPr>
          <w:rFonts w:ascii="Calibri" w:hAnsi="Calibri" w:cs="Calibri"/>
        </w:rPr>
        <w:tab/>
      </w:r>
      <w:r w:rsidRPr="00B6588E">
        <w:rPr>
          <w:rFonts w:ascii="Calibri" w:hAnsi="Calibri" w:cs="Calibri"/>
        </w:rPr>
        <w:tab/>
        <w:t>2011-2012</w:t>
      </w:r>
    </w:p>
    <w:p w:rsidR="00A9666C" w:rsidRDefault="00A9666C" w:rsidP="00F2556D">
      <w:pPr>
        <w:ind w:left="960" w:right="30"/>
        <w:jc w:val="center"/>
        <w:rPr>
          <w:rFonts w:ascii="Calibri" w:hAnsi="Calibri" w:cs="Calibri"/>
        </w:rPr>
      </w:pPr>
    </w:p>
    <w:p w:rsidR="00B807E2" w:rsidRPr="00216E6B" w:rsidRDefault="00B807E2" w:rsidP="00F2556D">
      <w:pPr>
        <w:ind w:left="960" w:right="30"/>
        <w:jc w:val="center"/>
        <w:rPr>
          <w:rFonts w:ascii="Calibri" w:hAnsi="Calibri" w:cs="Calibri"/>
          <w:b/>
        </w:rPr>
      </w:pPr>
      <w:r w:rsidRPr="00216E6B">
        <w:rPr>
          <w:rFonts w:ascii="Calibri" w:hAnsi="Calibri" w:cs="Calibri"/>
          <w:b/>
        </w:rPr>
        <w:t>Curriculum Vitae</w:t>
      </w:r>
    </w:p>
    <w:p w:rsidR="00B807E2" w:rsidRPr="00B807E2" w:rsidRDefault="00B807E2" w:rsidP="00F2556D">
      <w:pPr>
        <w:numPr>
          <w:ilvl w:val="0"/>
          <w:numId w:val="25"/>
        </w:numPr>
        <w:ind w:left="1800" w:right="30"/>
        <w:rPr>
          <w:rFonts w:ascii="Calibri" w:hAnsi="Calibri" w:cs="Calibri"/>
        </w:rPr>
      </w:pPr>
      <w:r w:rsidRPr="00B807E2">
        <w:rPr>
          <w:rFonts w:ascii="Calibri" w:hAnsi="Calibri" w:cs="Calibri"/>
        </w:rPr>
        <w:t>Personal Information</w:t>
      </w:r>
    </w:p>
    <w:p w:rsidR="00B807E2" w:rsidRPr="00B807E2" w:rsidRDefault="00B807E2" w:rsidP="00F2556D">
      <w:pPr>
        <w:ind w:left="1800" w:right="30"/>
        <w:rPr>
          <w:rFonts w:ascii="Calibri" w:hAnsi="Calibri" w:cs="Calibri"/>
        </w:rPr>
      </w:pPr>
      <w:r>
        <w:rPr>
          <w:rFonts w:ascii="Calibri" w:hAnsi="Calibri" w:cs="Calibri"/>
        </w:rPr>
        <w:t xml:space="preserve">Name: </w:t>
      </w:r>
      <w:r>
        <w:rPr>
          <w:rFonts w:ascii="Calibri" w:hAnsi="Calibri" w:cs="Calibri"/>
        </w:rPr>
        <w:tab/>
      </w:r>
      <w:r>
        <w:rPr>
          <w:rFonts w:ascii="Calibri" w:hAnsi="Calibri" w:cs="Calibri"/>
        </w:rPr>
        <w:tab/>
        <w:t xml:space="preserve">Paul Daniel D. </w:t>
      </w:r>
      <w:proofErr w:type="spellStart"/>
      <w:r>
        <w:rPr>
          <w:rFonts w:ascii="Calibri" w:hAnsi="Calibri" w:cs="Calibri"/>
        </w:rPr>
        <w:t>Bellosillo</w:t>
      </w:r>
      <w:proofErr w:type="spellEnd"/>
    </w:p>
    <w:p w:rsidR="00B807E2" w:rsidRPr="00B807E2" w:rsidRDefault="00B807E2" w:rsidP="00F2556D">
      <w:pPr>
        <w:ind w:left="1800" w:right="30"/>
        <w:rPr>
          <w:rFonts w:ascii="Calibri" w:hAnsi="Calibri" w:cs="Calibri"/>
        </w:rPr>
      </w:pPr>
      <w:r w:rsidRPr="00B807E2">
        <w:rPr>
          <w:rFonts w:ascii="Calibri" w:hAnsi="Calibri" w:cs="Calibri"/>
        </w:rPr>
        <w:t>Birthdate:</w:t>
      </w:r>
      <w:r>
        <w:rPr>
          <w:rFonts w:ascii="Calibri" w:hAnsi="Calibri" w:cs="Calibri"/>
        </w:rPr>
        <w:tab/>
      </w:r>
      <w:r>
        <w:rPr>
          <w:rFonts w:ascii="Calibri" w:hAnsi="Calibri" w:cs="Calibri"/>
        </w:rPr>
        <w:tab/>
        <w:t>Oct. 16, 1994</w:t>
      </w:r>
    </w:p>
    <w:p w:rsidR="00B807E2" w:rsidRPr="00B807E2" w:rsidRDefault="00B807E2" w:rsidP="00F2556D">
      <w:pPr>
        <w:ind w:left="1800" w:right="30"/>
        <w:rPr>
          <w:rFonts w:ascii="Calibri" w:hAnsi="Calibri" w:cs="Calibri"/>
        </w:rPr>
      </w:pPr>
      <w:r>
        <w:rPr>
          <w:rFonts w:ascii="Calibri" w:hAnsi="Calibri" w:cs="Calibri"/>
        </w:rPr>
        <w:t xml:space="preserve">Birthplace: </w:t>
      </w:r>
      <w:r>
        <w:rPr>
          <w:rFonts w:ascii="Calibri" w:hAnsi="Calibri" w:cs="Calibri"/>
        </w:rPr>
        <w:tab/>
        <w:t>Manila</w:t>
      </w:r>
    </w:p>
    <w:p w:rsidR="00B807E2" w:rsidRPr="00B807E2" w:rsidRDefault="00B807E2" w:rsidP="00F2556D">
      <w:pPr>
        <w:ind w:left="1800" w:right="30"/>
        <w:rPr>
          <w:rFonts w:ascii="Calibri" w:hAnsi="Calibri" w:cs="Calibri"/>
        </w:rPr>
      </w:pPr>
      <w:r w:rsidRPr="00B807E2">
        <w:rPr>
          <w:rFonts w:ascii="Calibri" w:hAnsi="Calibri" w:cs="Calibri"/>
        </w:rPr>
        <w:t>Civil Status:</w:t>
      </w:r>
      <w:r w:rsidRPr="00B807E2">
        <w:rPr>
          <w:rFonts w:ascii="Calibri" w:hAnsi="Calibri" w:cs="Calibri"/>
        </w:rPr>
        <w:tab/>
        <w:t>Single</w:t>
      </w:r>
    </w:p>
    <w:p w:rsidR="00B807E2" w:rsidRPr="00B807E2" w:rsidRDefault="00B807E2" w:rsidP="00F2556D">
      <w:pPr>
        <w:ind w:left="1800" w:right="30"/>
        <w:rPr>
          <w:rFonts w:ascii="Calibri" w:hAnsi="Calibri" w:cs="Calibri"/>
        </w:rPr>
      </w:pPr>
      <w:r>
        <w:rPr>
          <w:rFonts w:ascii="Calibri" w:hAnsi="Calibri" w:cs="Calibri"/>
        </w:rPr>
        <w:t xml:space="preserve">Religion: </w:t>
      </w:r>
      <w:r>
        <w:rPr>
          <w:rFonts w:ascii="Calibri" w:hAnsi="Calibri" w:cs="Calibri"/>
        </w:rPr>
        <w:tab/>
      </w:r>
      <w:r>
        <w:rPr>
          <w:rFonts w:ascii="Calibri" w:hAnsi="Calibri" w:cs="Calibri"/>
        </w:rPr>
        <w:tab/>
        <w:t>Roman Catholic</w:t>
      </w:r>
      <w:r w:rsidRPr="00B807E2">
        <w:rPr>
          <w:rFonts w:ascii="Calibri" w:hAnsi="Calibri" w:cs="Calibri"/>
        </w:rPr>
        <w:tab/>
      </w:r>
    </w:p>
    <w:p w:rsidR="00B807E2" w:rsidRPr="00B807E2" w:rsidRDefault="00B807E2" w:rsidP="00F2556D">
      <w:pPr>
        <w:ind w:left="3600" w:right="30" w:hanging="1800"/>
        <w:rPr>
          <w:rFonts w:ascii="Calibri" w:hAnsi="Calibri" w:cs="Calibri"/>
        </w:rPr>
      </w:pPr>
      <w:r w:rsidRPr="00B807E2">
        <w:rPr>
          <w:rFonts w:ascii="Calibri" w:hAnsi="Calibri" w:cs="Calibri"/>
        </w:rPr>
        <w:t xml:space="preserve">Address: </w:t>
      </w:r>
      <w:r w:rsidRPr="00B807E2">
        <w:rPr>
          <w:rFonts w:ascii="Calibri" w:hAnsi="Calibri" w:cs="Calibri"/>
        </w:rPr>
        <w:tab/>
      </w:r>
      <w:r>
        <w:rPr>
          <w:rFonts w:ascii="Calibri" w:hAnsi="Calibri" w:cs="Calibri"/>
        </w:rPr>
        <w:t>#8 Diamond S</w:t>
      </w:r>
      <w:r w:rsidR="007D23FF">
        <w:rPr>
          <w:rFonts w:ascii="Calibri" w:hAnsi="Calibri" w:cs="Calibri"/>
        </w:rPr>
        <w:t xml:space="preserve">treet, </w:t>
      </w:r>
      <w:r>
        <w:rPr>
          <w:rFonts w:ascii="Calibri" w:hAnsi="Calibri" w:cs="Calibri"/>
        </w:rPr>
        <w:t>Rockville Subdivision</w:t>
      </w:r>
      <w:r w:rsidR="007D23FF">
        <w:rPr>
          <w:rFonts w:ascii="Calibri" w:hAnsi="Calibri" w:cs="Calibri"/>
        </w:rPr>
        <w:t xml:space="preserve">, </w:t>
      </w:r>
      <w:proofErr w:type="spellStart"/>
      <w:r w:rsidR="007D23FF">
        <w:rPr>
          <w:rFonts w:ascii="Calibri" w:hAnsi="Calibri" w:cs="Calibri"/>
        </w:rPr>
        <w:t>Brgy</w:t>
      </w:r>
      <w:proofErr w:type="spellEnd"/>
      <w:r w:rsidR="007D23FF">
        <w:rPr>
          <w:rFonts w:ascii="Calibri" w:hAnsi="Calibri" w:cs="Calibri"/>
        </w:rPr>
        <w:t>.</w:t>
      </w:r>
      <w:r>
        <w:rPr>
          <w:rFonts w:ascii="Calibri" w:hAnsi="Calibri" w:cs="Calibri"/>
        </w:rPr>
        <w:t xml:space="preserve"> San </w:t>
      </w:r>
      <w:proofErr w:type="spellStart"/>
      <w:r>
        <w:rPr>
          <w:rFonts w:ascii="Calibri" w:hAnsi="Calibri" w:cs="Calibri"/>
        </w:rPr>
        <w:t>Bartolome</w:t>
      </w:r>
      <w:proofErr w:type="spellEnd"/>
      <w:r w:rsidR="007D23FF">
        <w:rPr>
          <w:rFonts w:ascii="Calibri" w:hAnsi="Calibri" w:cs="Calibri"/>
        </w:rPr>
        <w:t xml:space="preserve">, </w:t>
      </w:r>
      <w:proofErr w:type="spellStart"/>
      <w:r w:rsidR="007D23FF">
        <w:rPr>
          <w:rFonts w:ascii="Calibri" w:hAnsi="Calibri" w:cs="Calibri"/>
        </w:rPr>
        <w:t>Novaliches</w:t>
      </w:r>
      <w:proofErr w:type="gramStart"/>
      <w:r w:rsidR="007D23FF">
        <w:rPr>
          <w:rFonts w:ascii="Calibri" w:hAnsi="Calibri" w:cs="Calibri"/>
        </w:rPr>
        <w:t>,Quezon</w:t>
      </w:r>
      <w:proofErr w:type="spellEnd"/>
      <w:proofErr w:type="gramEnd"/>
      <w:r w:rsidR="007D23FF">
        <w:rPr>
          <w:rFonts w:ascii="Calibri" w:hAnsi="Calibri" w:cs="Calibri"/>
        </w:rPr>
        <w:t xml:space="preserve"> </w:t>
      </w:r>
      <w:r>
        <w:rPr>
          <w:rFonts w:ascii="Calibri" w:hAnsi="Calibri" w:cs="Calibri"/>
        </w:rPr>
        <w:t>City</w:t>
      </w:r>
    </w:p>
    <w:p w:rsidR="00B807E2" w:rsidRPr="00B807E2" w:rsidRDefault="00B807E2" w:rsidP="00F2556D">
      <w:pPr>
        <w:ind w:left="1800" w:right="30"/>
        <w:rPr>
          <w:rFonts w:ascii="Calibri" w:hAnsi="Calibri" w:cs="Calibri"/>
        </w:rPr>
      </w:pPr>
    </w:p>
    <w:p w:rsidR="00B807E2" w:rsidRPr="00B807E2" w:rsidRDefault="00B807E2" w:rsidP="00F2556D">
      <w:pPr>
        <w:numPr>
          <w:ilvl w:val="0"/>
          <w:numId w:val="25"/>
        </w:numPr>
        <w:ind w:left="1800" w:right="30"/>
        <w:rPr>
          <w:rFonts w:ascii="Calibri" w:hAnsi="Calibri" w:cs="Calibri"/>
        </w:rPr>
      </w:pPr>
      <w:r w:rsidRPr="00B807E2">
        <w:rPr>
          <w:rFonts w:ascii="Calibri" w:hAnsi="Calibri" w:cs="Calibri"/>
        </w:rPr>
        <w:lastRenderedPageBreak/>
        <w:t>Educational Background</w:t>
      </w:r>
    </w:p>
    <w:p w:rsidR="00B807E2" w:rsidRPr="00B807E2" w:rsidRDefault="00B807E2" w:rsidP="00F2556D">
      <w:pPr>
        <w:ind w:left="1800" w:right="30"/>
        <w:rPr>
          <w:rFonts w:ascii="Calibri" w:hAnsi="Calibri" w:cs="Calibri"/>
        </w:rPr>
      </w:pPr>
      <w:r>
        <w:rPr>
          <w:rFonts w:ascii="Calibri" w:hAnsi="Calibri" w:cs="Calibri"/>
        </w:rPr>
        <w:t xml:space="preserve">Elementary: </w:t>
      </w:r>
      <w:r w:rsidR="007D23FF">
        <w:rPr>
          <w:rFonts w:ascii="Calibri" w:hAnsi="Calibri" w:cs="Calibri"/>
        </w:rPr>
        <w:tab/>
      </w:r>
      <w:r>
        <w:rPr>
          <w:rFonts w:ascii="Calibri" w:hAnsi="Calibri" w:cs="Calibri"/>
        </w:rPr>
        <w:t xml:space="preserve">San </w:t>
      </w:r>
      <w:proofErr w:type="spellStart"/>
      <w:r>
        <w:rPr>
          <w:rFonts w:ascii="Calibri" w:hAnsi="Calibri" w:cs="Calibri"/>
        </w:rPr>
        <w:t>Bartolome</w:t>
      </w:r>
      <w:proofErr w:type="spellEnd"/>
      <w:r w:rsidRPr="00B807E2">
        <w:rPr>
          <w:rFonts w:ascii="Calibri" w:hAnsi="Calibri" w:cs="Calibri"/>
        </w:rPr>
        <w:t xml:space="preserve"> Elementary School</w:t>
      </w:r>
      <w:r w:rsidRPr="00B807E2">
        <w:rPr>
          <w:rFonts w:ascii="Calibri" w:hAnsi="Calibri" w:cs="Calibri"/>
        </w:rPr>
        <w:tab/>
      </w:r>
    </w:p>
    <w:p w:rsidR="00B807E2" w:rsidRPr="00B807E2" w:rsidRDefault="00B807E2" w:rsidP="00F2556D">
      <w:pPr>
        <w:ind w:left="1800" w:right="30"/>
        <w:rPr>
          <w:rFonts w:ascii="Calibri" w:hAnsi="Calibri" w:cs="Calibri"/>
        </w:rPr>
      </w:pPr>
      <w:r>
        <w:rPr>
          <w:rFonts w:ascii="Calibri" w:hAnsi="Calibri" w:cs="Calibri"/>
        </w:rPr>
        <w:t xml:space="preserve">High School: </w:t>
      </w:r>
      <w:r w:rsidR="007D23FF">
        <w:rPr>
          <w:rFonts w:ascii="Calibri" w:hAnsi="Calibri" w:cs="Calibri"/>
        </w:rPr>
        <w:tab/>
      </w:r>
      <w:r>
        <w:rPr>
          <w:rFonts w:ascii="Calibri" w:hAnsi="Calibri" w:cs="Calibri"/>
        </w:rPr>
        <w:t xml:space="preserve">San </w:t>
      </w:r>
      <w:proofErr w:type="spellStart"/>
      <w:r>
        <w:rPr>
          <w:rFonts w:ascii="Calibri" w:hAnsi="Calibri" w:cs="Calibri"/>
        </w:rPr>
        <w:t>Bartolome</w:t>
      </w:r>
      <w:proofErr w:type="spellEnd"/>
      <w:r w:rsidRPr="00B807E2">
        <w:rPr>
          <w:rFonts w:ascii="Calibri" w:hAnsi="Calibri" w:cs="Calibri"/>
        </w:rPr>
        <w:t xml:space="preserve"> High School</w:t>
      </w:r>
    </w:p>
    <w:p w:rsidR="00B807E2" w:rsidRPr="00B807E2" w:rsidRDefault="00B807E2" w:rsidP="00F2556D">
      <w:pPr>
        <w:ind w:left="1800" w:right="30"/>
        <w:rPr>
          <w:rFonts w:ascii="Calibri" w:hAnsi="Calibri" w:cs="Calibri"/>
        </w:rPr>
      </w:pPr>
      <w:r w:rsidRPr="00B807E2">
        <w:rPr>
          <w:rFonts w:ascii="Calibri" w:hAnsi="Calibri" w:cs="Calibri"/>
        </w:rPr>
        <w:t xml:space="preserve">College: </w:t>
      </w:r>
      <w:r w:rsidR="007D23FF">
        <w:rPr>
          <w:rFonts w:ascii="Calibri" w:hAnsi="Calibri" w:cs="Calibri"/>
        </w:rPr>
        <w:tab/>
      </w:r>
      <w:r w:rsidR="007D23FF">
        <w:rPr>
          <w:rFonts w:ascii="Calibri" w:hAnsi="Calibri" w:cs="Calibri"/>
        </w:rPr>
        <w:tab/>
      </w:r>
      <w:r w:rsidRPr="00B807E2">
        <w:rPr>
          <w:rFonts w:ascii="Calibri" w:hAnsi="Calibri" w:cs="Calibri"/>
        </w:rPr>
        <w:t>Polytechnic University of the Philippines</w:t>
      </w:r>
    </w:p>
    <w:p w:rsidR="00B807E2" w:rsidRPr="00B6588E" w:rsidRDefault="007D23FF" w:rsidP="00F2556D">
      <w:pPr>
        <w:ind w:left="1800" w:right="30"/>
        <w:rPr>
          <w:rFonts w:ascii="Calibri" w:hAnsi="Calibri" w:cs="Calibri"/>
        </w:rPr>
      </w:pPr>
      <w:r w:rsidRPr="00B6588E">
        <w:rPr>
          <w:rFonts w:ascii="Calibri" w:hAnsi="Calibri" w:cs="Calibri"/>
        </w:rPr>
        <w:tab/>
      </w:r>
      <w:r w:rsidRPr="00B6588E">
        <w:rPr>
          <w:rFonts w:ascii="Calibri" w:hAnsi="Calibri" w:cs="Calibri"/>
        </w:rPr>
        <w:tab/>
      </w:r>
      <w:r w:rsidRPr="00B6588E">
        <w:rPr>
          <w:rFonts w:ascii="Calibri" w:hAnsi="Calibri" w:cs="Calibri"/>
        </w:rPr>
        <w:tab/>
        <w:t>2011-2012</w:t>
      </w:r>
    </w:p>
    <w:sectPr w:rsidR="00B807E2" w:rsidRPr="00B6588E" w:rsidSect="009D60EA">
      <w:headerReference w:type="even" r:id="rId12"/>
      <w:headerReference w:type="default" r:id="rId13"/>
      <w:footerReference w:type="default" r:id="rId14"/>
      <w:pgSz w:w="12240" w:h="15840" w:code="1"/>
      <w:pgMar w:top="1712" w:right="1170" w:bottom="108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1D3" w:rsidRDefault="00D911D3">
      <w:r>
        <w:separator/>
      </w:r>
    </w:p>
  </w:endnote>
  <w:endnote w:type="continuationSeparator" w:id="0">
    <w:p w:rsidR="00D911D3" w:rsidRDefault="00D91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667" w:rsidRDefault="00F93667" w:rsidP="007E54FA">
    <w:pPr>
      <w:pStyle w:val="Footer"/>
      <w:tabs>
        <w:tab w:val="clear" w:pos="4320"/>
        <w:tab w:val="clear" w:pos="8640"/>
        <w:tab w:val="center" w:pos="4560"/>
      </w:tabs>
    </w:pPr>
    <w:r>
      <w:rPr>
        <w:noProof/>
      </w:rPr>
      <w:pict>
        <v:group id="_x0000_s2056" style="position:absolute;margin-left:-108pt;margin-top:-4.2pt;width:630pt;height:9pt;z-index:6" coordorigin=",1440" coordsize="12240,360" wrapcoords="-26 -1800 -26 19800 21626 19800 21626 -1800 -26 -1800" o:allowincell="f">
          <v:line id="_x0000_s2057" style="position:absolute" from="0,1440" to="12240,1440"/>
          <v:line id="_x0000_s2058" style="position:absolute" from="0,1800" to="12240,1800"/>
          <w10:wrap type="tight"/>
        </v:group>
      </w:pic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1D3" w:rsidRDefault="00D911D3">
      <w:r>
        <w:separator/>
      </w:r>
    </w:p>
  </w:footnote>
  <w:footnote w:type="continuationSeparator" w:id="0">
    <w:p w:rsidR="00D911D3" w:rsidRDefault="00D91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667" w:rsidRDefault="00F936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viii</w:t>
    </w:r>
    <w:r>
      <w:rPr>
        <w:rStyle w:val="PageNumber"/>
      </w:rPr>
      <w:fldChar w:fldCharType="end"/>
    </w:r>
  </w:p>
  <w:p w:rsidR="00F93667" w:rsidRDefault="00F9366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667" w:rsidRDefault="00F93667">
    <w:pPr>
      <w:pStyle w:val="Header"/>
      <w:ind w:right="360"/>
    </w:pPr>
    <w:r>
      <w:rPr>
        <w:noProof/>
      </w:rPr>
      <w:pict>
        <v:line id="_x0000_s2055" style="position:absolute;z-index:5" from="0,-36pt" to="0,756pt" o:allowincell="f"/>
      </w:pict>
    </w:r>
    <w:r>
      <w:rPr>
        <w:noProof/>
      </w:rPr>
      <w:pict>
        <v:line id="_x0000_s2054" style="position:absolute;z-index:4" from="459pt,-36pt" to="459pt,756pt" o:allowincell="f"/>
      </w:pict>
    </w:r>
    <w:r>
      <w:rPr>
        <w:noProof/>
      </w:rPr>
      <w:pict>
        <v:shapetype id="_x0000_t202" coordsize="21600,21600" o:spt="202" path="m,l,21600r21600,l21600,xe">
          <v:stroke joinstyle="miter"/>
          <v:path gradientshapeok="t" o:connecttype="rect"/>
        </v:shapetype>
        <v:shape id="_x0000_s2050" type="#_x0000_t202" style="position:absolute;margin-left:201.55pt;margin-top:-9pt;width:50.45pt;height:43.2pt;z-index:-5" o:allowincell="f" stroked="f">
          <v:textbox style="mso-next-textbox:#_x0000_s2050">
            <w:txbxContent>
              <w:p w:rsidR="00F93667" w:rsidRDefault="00F93667">
                <w:r w:rsidRPr="006932D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i1025" type="#_x0000_t75" alt="puplogo" style="width:36pt;height:36pt;visibility:visible">
                      <v:imagedata r:id="rId1" o:title="puplogo"/>
                    </v:shape>
                  </w:pict>
                </w:r>
              </w:p>
            </w:txbxContent>
          </v:textbox>
        </v:shape>
      </w:pict>
    </w:r>
    <w:r>
      <w:rPr>
        <w:noProof/>
      </w:rPr>
      <w:pict>
        <v:shape id="_x0000_s2049" type="#_x0000_t202" style="position:absolute;margin-left:-9pt;margin-top:36pt;width:468pt;height:36pt;z-index:-6" o:allowincell="f" stroked="f">
          <v:textbox style="mso-next-textbox:#_x0000_s2049">
            <w:txbxContent>
              <w:p w:rsidR="00F93667" w:rsidRPr="005909B1" w:rsidRDefault="00F93667">
                <w:pPr>
                  <w:jc w:val="center"/>
                  <w:rPr>
                    <w:rFonts w:ascii="Copperplate Gothic Light" w:hAnsi="Copperplate Gothic Light"/>
                    <w:b/>
                    <w:spacing w:val="40"/>
                  </w:rPr>
                </w:pPr>
                <w:smartTag w:uri="urn:schemas-microsoft-com:office:smarttags" w:element="PlaceName">
                  <w:r w:rsidRPr="005909B1">
                    <w:rPr>
                      <w:rFonts w:ascii="Copperplate Gothic Light" w:hAnsi="Copperplate Gothic Light"/>
                      <w:b/>
                      <w:spacing w:val="40"/>
                    </w:rPr>
                    <w:t>POLYTECHNIC</w:t>
                  </w:r>
                </w:smartTag>
                <w:r w:rsidRPr="005909B1">
                  <w:rPr>
                    <w:rFonts w:ascii="Copperplate Gothic Light" w:hAnsi="Copperplate Gothic Light"/>
                    <w:b/>
                    <w:spacing w:val="40"/>
                  </w:rPr>
                  <w:t xml:space="preserve"> </w:t>
                </w:r>
                <w:smartTag w:uri="urn:schemas-microsoft-com:office:smarttags" w:element="PlaceType">
                  <w:r w:rsidRPr="005909B1">
                    <w:rPr>
                      <w:rFonts w:ascii="Copperplate Gothic Light" w:hAnsi="Copperplate Gothic Light"/>
                      <w:b/>
                      <w:spacing w:val="40"/>
                    </w:rPr>
                    <w:t>UNIVERSITY</w:t>
                  </w:r>
                </w:smartTag>
                <w:r w:rsidRPr="005909B1">
                  <w:rPr>
                    <w:rFonts w:ascii="Copperplate Gothic Light" w:hAnsi="Copperplate Gothic Light"/>
                    <w:b/>
                    <w:spacing w:val="40"/>
                  </w:rPr>
                  <w:t xml:space="preserve"> OF THE </w:t>
                </w:r>
                <w:smartTag w:uri="urn:schemas-microsoft-com:office:smarttags" w:element="place">
                  <w:smartTag w:uri="urn:schemas-microsoft-com:office:smarttags" w:element="country-region">
                    <w:r w:rsidRPr="005909B1">
                      <w:rPr>
                        <w:rFonts w:ascii="Copperplate Gothic Light" w:hAnsi="Copperplate Gothic Light"/>
                        <w:b/>
                        <w:spacing w:val="40"/>
                      </w:rPr>
                      <w:t>PHILIPPINES</w:t>
                    </w:r>
                  </w:smartTag>
                </w:smartTag>
              </w:p>
            </w:txbxContent>
          </v:textbox>
        </v:shape>
      </w:pict>
    </w:r>
  </w:p>
  <w:p w:rsidR="00F93667" w:rsidRDefault="00F93667" w:rsidP="001F31C2"/>
  <w:p w:rsidR="00F93667" w:rsidRDefault="00F93667" w:rsidP="007838C5">
    <w:pPr>
      <w:pStyle w:val="Header"/>
      <w:framePr w:w="521" w:h="361" w:hRule="exact" w:wrap="around" w:vAnchor="text" w:hAnchor="page" w:x="11226" w:y="152"/>
      <w:jc w:val="center"/>
      <w:rPr>
        <w:rStyle w:val="PageNumber"/>
      </w:rPr>
    </w:pPr>
    <w:r>
      <w:rPr>
        <w:rStyle w:val="PageNumber"/>
      </w:rPr>
      <w:t xml:space="preserve"> </w:t>
    </w:r>
  </w:p>
  <w:p w:rsidR="00F93667" w:rsidRDefault="00F93667">
    <w:r>
      <w:rPr>
        <w:noProof/>
      </w:rPr>
      <w:pict>
        <v:group id="_x0000_s2051" style="position:absolute;margin-left:-107.25pt;margin-top:6.6pt;width:630pt;height:18pt;z-index:3" coordorigin=",1440" coordsize="12240,360" wrapcoords="-26 -900 -26 0 10800 13500 5374 17100 -26 19800 -26 20700 21626 20700 21626 19800 16226 17100 10800 13500 21626 0 21626 -900 -26 -900" o:allowincell="f">
          <v:line id="_x0000_s2052" style="position:absolute" from="0,1440" to="12240,1440"/>
          <v:line id="_x0000_s2053" style="position:absolute" from="0,1800" to="12240,1800"/>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CA8"/>
    <w:multiLevelType w:val="hybridMultilevel"/>
    <w:tmpl w:val="633A2D08"/>
    <w:lvl w:ilvl="0" w:tplc="0562E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BF50B2"/>
    <w:multiLevelType w:val="hybridMultilevel"/>
    <w:tmpl w:val="2C90E080"/>
    <w:lvl w:ilvl="0" w:tplc="04D6F8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86792"/>
    <w:multiLevelType w:val="hybridMultilevel"/>
    <w:tmpl w:val="57EA07D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037B242E"/>
    <w:multiLevelType w:val="multilevel"/>
    <w:tmpl w:val="7DD847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43A5F45"/>
    <w:multiLevelType w:val="hybridMultilevel"/>
    <w:tmpl w:val="2B4EC70E"/>
    <w:lvl w:ilvl="0" w:tplc="2E723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4714AD"/>
    <w:multiLevelType w:val="hybridMultilevel"/>
    <w:tmpl w:val="EFB0E644"/>
    <w:lvl w:ilvl="0" w:tplc="1AE634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22665E"/>
    <w:multiLevelType w:val="multilevel"/>
    <w:tmpl w:val="0388B8B2"/>
    <w:lvl w:ilvl="0">
      <w:start w:val="4"/>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C4118A6"/>
    <w:multiLevelType w:val="hybridMultilevel"/>
    <w:tmpl w:val="8B629810"/>
    <w:lvl w:ilvl="0" w:tplc="4184C9EA">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792BDA"/>
    <w:multiLevelType w:val="hybridMultilevel"/>
    <w:tmpl w:val="92124270"/>
    <w:lvl w:ilvl="0" w:tplc="EB9A2A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0242BA"/>
    <w:multiLevelType w:val="hybridMultilevel"/>
    <w:tmpl w:val="77DA83CC"/>
    <w:lvl w:ilvl="0" w:tplc="7EF03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B91E39"/>
    <w:multiLevelType w:val="multilevel"/>
    <w:tmpl w:val="067E9432"/>
    <w:lvl w:ilvl="0">
      <w:start w:val="4"/>
      <w:numFmt w:val="decimal"/>
      <w:lvlText w:val="%1."/>
      <w:lvlJc w:val="left"/>
      <w:pPr>
        <w:ind w:left="2970" w:hanging="360"/>
      </w:pPr>
      <w:rPr>
        <w:rFonts w:hint="default"/>
      </w:rPr>
    </w:lvl>
    <w:lvl w:ilvl="1">
      <w:start w:val="1"/>
      <w:numFmt w:val="decimal"/>
      <w:isLgl/>
      <w:lvlText w:val="%1.%2"/>
      <w:lvlJc w:val="left"/>
      <w:pPr>
        <w:ind w:left="2970" w:hanging="360"/>
      </w:pPr>
      <w:rPr>
        <w:rFonts w:hint="default"/>
      </w:rPr>
    </w:lvl>
    <w:lvl w:ilvl="2">
      <w:start w:val="1"/>
      <w:numFmt w:val="decimal"/>
      <w:isLgl/>
      <w:lvlText w:val="%1.%2.%3"/>
      <w:lvlJc w:val="left"/>
      <w:pPr>
        <w:ind w:left="3330" w:hanging="720"/>
      </w:pPr>
      <w:rPr>
        <w:rFonts w:hint="default"/>
      </w:rPr>
    </w:lvl>
    <w:lvl w:ilvl="3">
      <w:start w:val="1"/>
      <w:numFmt w:val="decimal"/>
      <w:isLgl/>
      <w:lvlText w:val="%1.%2.%3.%4"/>
      <w:lvlJc w:val="left"/>
      <w:pPr>
        <w:ind w:left="3690" w:hanging="1080"/>
      </w:pPr>
      <w:rPr>
        <w:rFonts w:hint="default"/>
      </w:rPr>
    </w:lvl>
    <w:lvl w:ilvl="4">
      <w:start w:val="1"/>
      <w:numFmt w:val="decimal"/>
      <w:isLgl/>
      <w:lvlText w:val="%1.%2.%3.%4.%5"/>
      <w:lvlJc w:val="left"/>
      <w:pPr>
        <w:ind w:left="3690" w:hanging="1080"/>
      </w:pPr>
      <w:rPr>
        <w:rFonts w:hint="default"/>
      </w:rPr>
    </w:lvl>
    <w:lvl w:ilvl="5">
      <w:start w:val="1"/>
      <w:numFmt w:val="decimal"/>
      <w:isLgl/>
      <w:lvlText w:val="%1.%2.%3.%4.%5.%6"/>
      <w:lvlJc w:val="left"/>
      <w:pPr>
        <w:ind w:left="4050" w:hanging="144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800"/>
      </w:pPr>
      <w:rPr>
        <w:rFonts w:hint="default"/>
      </w:rPr>
    </w:lvl>
    <w:lvl w:ilvl="8">
      <w:start w:val="1"/>
      <w:numFmt w:val="decimal"/>
      <w:isLgl/>
      <w:lvlText w:val="%1.%2.%3.%4.%5.%6.%7.%8.%9"/>
      <w:lvlJc w:val="left"/>
      <w:pPr>
        <w:ind w:left="4410" w:hanging="1800"/>
      </w:pPr>
      <w:rPr>
        <w:rFonts w:hint="default"/>
      </w:rPr>
    </w:lvl>
  </w:abstractNum>
  <w:abstractNum w:abstractNumId="11">
    <w:nsid w:val="24755F2E"/>
    <w:multiLevelType w:val="hybridMultilevel"/>
    <w:tmpl w:val="CC905B10"/>
    <w:lvl w:ilvl="0" w:tplc="8B606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C64479"/>
    <w:multiLevelType w:val="hybridMultilevel"/>
    <w:tmpl w:val="05D8897C"/>
    <w:lvl w:ilvl="0" w:tplc="8FE6F1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2767F3"/>
    <w:multiLevelType w:val="hybridMultilevel"/>
    <w:tmpl w:val="30D24834"/>
    <w:lvl w:ilvl="0" w:tplc="E8661962">
      <w:start w:val="1"/>
      <w:numFmt w:val="upp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33FF7153"/>
    <w:multiLevelType w:val="hybridMultilevel"/>
    <w:tmpl w:val="054CB402"/>
    <w:lvl w:ilvl="0" w:tplc="A4109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C6719"/>
    <w:multiLevelType w:val="hybridMultilevel"/>
    <w:tmpl w:val="3538EFE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C91128"/>
    <w:multiLevelType w:val="hybridMultilevel"/>
    <w:tmpl w:val="8B629810"/>
    <w:lvl w:ilvl="0" w:tplc="4184C9EA">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69211C4"/>
    <w:multiLevelType w:val="hybridMultilevel"/>
    <w:tmpl w:val="35127A54"/>
    <w:lvl w:ilvl="0" w:tplc="8ABA65CA">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519F7DCC"/>
    <w:multiLevelType w:val="hybridMultilevel"/>
    <w:tmpl w:val="8B629810"/>
    <w:lvl w:ilvl="0" w:tplc="4184C9EA">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19E43ED"/>
    <w:multiLevelType w:val="hybridMultilevel"/>
    <w:tmpl w:val="01C8A412"/>
    <w:lvl w:ilvl="0" w:tplc="F31C34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F63037"/>
    <w:multiLevelType w:val="hybridMultilevel"/>
    <w:tmpl w:val="2C90E080"/>
    <w:lvl w:ilvl="0" w:tplc="04D6F8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8F6711"/>
    <w:multiLevelType w:val="multilevel"/>
    <w:tmpl w:val="77E065DE"/>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22">
    <w:nsid w:val="6D331549"/>
    <w:multiLevelType w:val="hybridMultilevel"/>
    <w:tmpl w:val="8B629810"/>
    <w:lvl w:ilvl="0" w:tplc="4184C9EA">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DDB3F4F"/>
    <w:multiLevelType w:val="hybridMultilevel"/>
    <w:tmpl w:val="14509820"/>
    <w:lvl w:ilvl="0" w:tplc="8C66BD42">
      <w:start w:val="1"/>
      <w:numFmt w:val="decimal"/>
      <w:lvlText w:val="%1."/>
      <w:lvlJc w:val="left"/>
      <w:pPr>
        <w:ind w:left="360" w:hanging="360"/>
      </w:pPr>
      <w:rPr>
        <w:rFonts w:ascii="Arial" w:eastAsia="Calibr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6073466"/>
    <w:multiLevelType w:val="hybridMultilevel"/>
    <w:tmpl w:val="8FDEAF74"/>
    <w:lvl w:ilvl="0" w:tplc="3270793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2"/>
  </w:num>
  <w:num w:numId="2">
    <w:abstractNumId w:val="17"/>
  </w:num>
  <w:num w:numId="3">
    <w:abstractNumId w:val="8"/>
  </w:num>
  <w:num w:numId="4">
    <w:abstractNumId w:val="4"/>
  </w:num>
  <w:num w:numId="5">
    <w:abstractNumId w:val="5"/>
  </w:num>
  <w:num w:numId="6">
    <w:abstractNumId w:val="18"/>
  </w:num>
  <w:num w:numId="7">
    <w:abstractNumId w:val="7"/>
  </w:num>
  <w:num w:numId="8">
    <w:abstractNumId w:val="16"/>
  </w:num>
  <w:num w:numId="9">
    <w:abstractNumId w:val="22"/>
  </w:num>
  <w:num w:numId="10">
    <w:abstractNumId w:val="23"/>
  </w:num>
  <w:num w:numId="11">
    <w:abstractNumId w:val="10"/>
  </w:num>
  <w:num w:numId="12">
    <w:abstractNumId w:val="15"/>
  </w:num>
  <w:num w:numId="13">
    <w:abstractNumId w:val="6"/>
  </w:num>
  <w:num w:numId="14">
    <w:abstractNumId w:val="0"/>
  </w:num>
  <w:num w:numId="15">
    <w:abstractNumId w:val="24"/>
  </w:num>
  <w:num w:numId="16">
    <w:abstractNumId w:val="21"/>
  </w:num>
  <w:num w:numId="17">
    <w:abstractNumId w:val="3"/>
  </w:num>
  <w:num w:numId="18">
    <w:abstractNumId w:val="2"/>
  </w:num>
  <w:num w:numId="19">
    <w:abstractNumId w:val="14"/>
  </w:num>
  <w:num w:numId="20">
    <w:abstractNumId w:val="19"/>
  </w:num>
  <w:num w:numId="21">
    <w:abstractNumId w:val="9"/>
  </w:num>
  <w:num w:numId="22">
    <w:abstractNumId w:val="11"/>
  </w:num>
  <w:num w:numId="23">
    <w:abstractNumId w:val="13"/>
  </w:num>
  <w:num w:numId="24">
    <w:abstractNumId w:val="20"/>
  </w:num>
  <w:num w:numId="25">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5455"/>
    <w:rsid w:val="00000896"/>
    <w:rsid w:val="00012111"/>
    <w:rsid w:val="00017FC0"/>
    <w:rsid w:val="00034793"/>
    <w:rsid w:val="00047EA1"/>
    <w:rsid w:val="000551DB"/>
    <w:rsid w:val="000554FA"/>
    <w:rsid w:val="00057250"/>
    <w:rsid w:val="0006541E"/>
    <w:rsid w:val="00067B98"/>
    <w:rsid w:val="0008104C"/>
    <w:rsid w:val="000845D2"/>
    <w:rsid w:val="00093A52"/>
    <w:rsid w:val="00094FF6"/>
    <w:rsid w:val="000A036D"/>
    <w:rsid w:val="000A3F7E"/>
    <w:rsid w:val="000A6CD2"/>
    <w:rsid w:val="000B49E7"/>
    <w:rsid w:val="000B5DB3"/>
    <w:rsid w:val="000B75A1"/>
    <w:rsid w:val="000C2736"/>
    <w:rsid w:val="000C6868"/>
    <w:rsid w:val="000D055B"/>
    <w:rsid w:val="000D4CD6"/>
    <w:rsid w:val="000D6B8E"/>
    <w:rsid w:val="000E3C63"/>
    <w:rsid w:val="000E59B0"/>
    <w:rsid w:val="000E645A"/>
    <w:rsid w:val="000F4A08"/>
    <w:rsid w:val="001000C3"/>
    <w:rsid w:val="001035E1"/>
    <w:rsid w:val="00110F86"/>
    <w:rsid w:val="00110FBE"/>
    <w:rsid w:val="00111548"/>
    <w:rsid w:val="00116AD9"/>
    <w:rsid w:val="0012018A"/>
    <w:rsid w:val="00124F0E"/>
    <w:rsid w:val="00137DE1"/>
    <w:rsid w:val="00140529"/>
    <w:rsid w:val="00141EAC"/>
    <w:rsid w:val="00147413"/>
    <w:rsid w:val="0015233C"/>
    <w:rsid w:val="001548CB"/>
    <w:rsid w:val="00155940"/>
    <w:rsid w:val="001560A2"/>
    <w:rsid w:val="00161C28"/>
    <w:rsid w:val="00161FF0"/>
    <w:rsid w:val="001665FD"/>
    <w:rsid w:val="00167D99"/>
    <w:rsid w:val="00180057"/>
    <w:rsid w:val="001862FA"/>
    <w:rsid w:val="001866E6"/>
    <w:rsid w:val="001B1D36"/>
    <w:rsid w:val="001D3B2E"/>
    <w:rsid w:val="001E6D24"/>
    <w:rsid w:val="001F2AA2"/>
    <w:rsid w:val="001F31C2"/>
    <w:rsid w:val="001F3FD2"/>
    <w:rsid w:val="001F632F"/>
    <w:rsid w:val="001F746A"/>
    <w:rsid w:val="002119BB"/>
    <w:rsid w:val="00216E6B"/>
    <w:rsid w:val="00220DD2"/>
    <w:rsid w:val="00222AA9"/>
    <w:rsid w:val="00224A91"/>
    <w:rsid w:val="0023079A"/>
    <w:rsid w:val="0023182D"/>
    <w:rsid w:val="0023435F"/>
    <w:rsid w:val="0023467F"/>
    <w:rsid w:val="00235746"/>
    <w:rsid w:val="00237FF6"/>
    <w:rsid w:val="002407E5"/>
    <w:rsid w:val="00244E83"/>
    <w:rsid w:val="00246BB1"/>
    <w:rsid w:val="002557F8"/>
    <w:rsid w:val="00256D2B"/>
    <w:rsid w:val="00266888"/>
    <w:rsid w:val="00273878"/>
    <w:rsid w:val="002742A8"/>
    <w:rsid w:val="0027768A"/>
    <w:rsid w:val="002860CD"/>
    <w:rsid w:val="00291484"/>
    <w:rsid w:val="002931CB"/>
    <w:rsid w:val="002A5515"/>
    <w:rsid w:val="002B2CCA"/>
    <w:rsid w:val="002B5CE1"/>
    <w:rsid w:val="002B7342"/>
    <w:rsid w:val="002C7116"/>
    <w:rsid w:val="002E7165"/>
    <w:rsid w:val="002F1AF5"/>
    <w:rsid w:val="00300F4B"/>
    <w:rsid w:val="003129C7"/>
    <w:rsid w:val="0031306B"/>
    <w:rsid w:val="00315BB0"/>
    <w:rsid w:val="00317AF4"/>
    <w:rsid w:val="003230DD"/>
    <w:rsid w:val="00325206"/>
    <w:rsid w:val="003270EF"/>
    <w:rsid w:val="00333F00"/>
    <w:rsid w:val="00335455"/>
    <w:rsid w:val="00336D6F"/>
    <w:rsid w:val="00337480"/>
    <w:rsid w:val="00340593"/>
    <w:rsid w:val="003421D0"/>
    <w:rsid w:val="003438E4"/>
    <w:rsid w:val="0035215D"/>
    <w:rsid w:val="00357525"/>
    <w:rsid w:val="00362D0F"/>
    <w:rsid w:val="00364F85"/>
    <w:rsid w:val="00371761"/>
    <w:rsid w:val="003777E2"/>
    <w:rsid w:val="0038016F"/>
    <w:rsid w:val="00380EDE"/>
    <w:rsid w:val="00385A51"/>
    <w:rsid w:val="0038733D"/>
    <w:rsid w:val="003A0AC5"/>
    <w:rsid w:val="003A2B64"/>
    <w:rsid w:val="003B1210"/>
    <w:rsid w:val="003B20DC"/>
    <w:rsid w:val="003C5303"/>
    <w:rsid w:val="003C7C0F"/>
    <w:rsid w:val="003D2F08"/>
    <w:rsid w:val="003D2F1C"/>
    <w:rsid w:val="003E18EA"/>
    <w:rsid w:val="003E19B6"/>
    <w:rsid w:val="003E5240"/>
    <w:rsid w:val="003E7DCD"/>
    <w:rsid w:val="003F3F13"/>
    <w:rsid w:val="0040173B"/>
    <w:rsid w:val="0040557A"/>
    <w:rsid w:val="00405CD5"/>
    <w:rsid w:val="0040638C"/>
    <w:rsid w:val="004103C6"/>
    <w:rsid w:val="0041763C"/>
    <w:rsid w:val="00421B7D"/>
    <w:rsid w:val="0042204E"/>
    <w:rsid w:val="00424C76"/>
    <w:rsid w:val="00425ADE"/>
    <w:rsid w:val="00425FC6"/>
    <w:rsid w:val="00426F81"/>
    <w:rsid w:val="00430EAD"/>
    <w:rsid w:val="00435A07"/>
    <w:rsid w:val="00440594"/>
    <w:rsid w:val="0044101B"/>
    <w:rsid w:val="00447E08"/>
    <w:rsid w:val="00454437"/>
    <w:rsid w:val="0045595F"/>
    <w:rsid w:val="00455C12"/>
    <w:rsid w:val="00456CAC"/>
    <w:rsid w:val="00456ED3"/>
    <w:rsid w:val="0046759C"/>
    <w:rsid w:val="00473191"/>
    <w:rsid w:val="0047662F"/>
    <w:rsid w:val="0047697C"/>
    <w:rsid w:val="00480513"/>
    <w:rsid w:val="004832B9"/>
    <w:rsid w:val="0048623A"/>
    <w:rsid w:val="0048718A"/>
    <w:rsid w:val="00491481"/>
    <w:rsid w:val="004A0B39"/>
    <w:rsid w:val="004A55C3"/>
    <w:rsid w:val="004B081D"/>
    <w:rsid w:val="004B1825"/>
    <w:rsid w:val="004B4469"/>
    <w:rsid w:val="004B4A08"/>
    <w:rsid w:val="004C0449"/>
    <w:rsid w:val="004C5E20"/>
    <w:rsid w:val="004D1F63"/>
    <w:rsid w:val="004D2BC4"/>
    <w:rsid w:val="004D716B"/>
    <w:rsid w:val="004E3C4D"/>
    <w:rsid w:val="004F2707"/>
    <w:rsid w:val="004F30B7"/>
    <w:rsid w:val="004F5570"/>
    <w:rsid w:val="00500677"/>
    <w:rsid w:val="00502FBF"/>
    <w:rsid w:val="00510C5A"/>
    <w:rsid w:val="0051379F"/>
    <w:rsid w:val="0052048D"/>
    <w:rsid w:val="00522472"/>
    <w:rsid w:val="005232E5"/>
    <w:rsid w:val="00523BEF"/>
    <w:rsid w:val="00526800"/>
    <w:rsid w:val="0053293E"/>
    <w:rsid w:val="00536B58"/>
    <w:rsid w:val="005403A1"/>
    <w:rsid w:val="005472EF"/>
    <w:rsid w:val="00550C67"/>
    <w:rsid w:val="0056643A"/>
    <w:rsid w:val="00571B8B"/>
    <w:rsid w:val="005733F5"/>
    <w:rsid w:val="0058071C"/>
    <w:rsid w:val="005812FA"/>
    <w:rsid w:val="005814F5"/>
    <w:rsid w:val="0058334D"/>
    <w:rsid w:val="005845B6"/>
    <w:rsid w:val="005849DD"/>
    <w:rsid w:val="005851A4"/>
    <w:rsid w:val="005909B1"/>
    <w:rsid w:val="00594C05"/>
    <w:rsid w:val="00597C13"/>
    <w:rsid w:val="005A28C3"/>
    <w:rsid w:val="005B2345"/>
    <w:rsid w:val="005B2721"/>
    <w:rsid w:val="005D478D"/>
    <w:rsid w:val="005D76CB"/>
    <w:rsid w:val="005E5BA6"/>
    <w:rsid w:val="005E650A"/>
    <w:rsid w:val="005F00EA"/>
    <w:rsid w:val="005F0985"/>
    <w:rsid w:val="005F4D0C"/>
    <w:rsid w:val="005F751E"/>
    <w:rsid w:val="00602605"/>
    <w:rsid w:val="00602690"/>
    <w:rsid w:val="0060797D"/>
    <w:rsid w:val="0061306F"/>
    <w:rsid w:val="00616FE6"/>
    <w:rsid w:val="006275BC"/>
    <w:rsid w:val="0063032F"/>
    <w:rsid w:val="00632336"/>
    <w:rsid w:val="00640388"/>
    <w:rsid w:val="00650F7F"/>
    <w:rsid w:val="00650F91"/>
    <w:rsid w:val="00651873"/>
    <w:rsid w:val="00651EA2"/>
    <w:rsid w:val="00652F2F"/>
    <w:rsid w:val="00664935"/>
    <w:rsid w:val="006717C2"/>
    <w:rsid w:val="00671B3E"/>
    <w:rsid w:val="00674A54"/>
    <w:rsid w:val="00682BDF"/>
    <w:rsid w:val="00683B21"/>
    <w:rsid w:val="0068790B"/>
    <w:rsid w:val="00690214"/>
    <w:rsid w:val="00691D02"/>
    <w:rsid w:val="006925D7"/>
    <w:rsid w:val="006A28F8"/>
    <w:rsid w:val="006A2A58"/>
    <w:rsid w:val="006A5496"/>
    <w:rsid w:val="006A5D71"/>
    <w:rsid w:val="006B0615"/>
    <w:rsid w:val="006C5BA2"/>
    <w:rsid w:val="006C74C3"/>
    <w:rsid w:val="006D32ED"/>
    <w:rsid w:val="006D7B5D"/>
    <w:rsid w:val="006E693D"/>
    <w:rsid w:val="006F0F0D"/>
    <w:rsid w:val="006F4AA3"/>
    <w:rsid w:val="006F5FD2"/>
    <w:rsid w:val="00703E7F"/>
    <w:rsid w:val="007112C3"/>
    <w:rsid w:val="007125F0"/>
    <w:rsid w:val="00714181"/>
    <w:rsid w:val="0073693F"/>
    <w:rsid w:val="00745353"/>
    <w:rsid w:val="00746E98"/>
    <w:rsid w:val="007567A6"/>
    <w:rsid w:val="00764B79"/>
    <w:rsid w:val="00765182"/>
    <w:rsid w:val="00766AD8"/>
    <w:rsid w:val="0077054F"/>
    <w:rsid w:val="00771DC6"/>
    <w:rsid w:val="00777258"/>
    <w:rsid w:val="00782656"/>
    <w:rsid w:val="007838C5"/>
    <w:rsid w:val="00785D26"/>
    <w:rsid w:val="00791EE4"/>
    <w:rsid w:val="00793670"/>
    <w:rsid w:val="00796D6E"/>
    <w:rsid w:val="007A4D0B"/>
    <w:rsid w:val="007B0B42"/>
    <w:rsid w:val="007B12FA"/>
    <w:rsid w:val="007B4EA7"/>
    <w:rsid w:val="007C3173"/>
    <w:rsid w:val="007C79FD"/>
    <w:rsid w:val="007D23FF"/>
    <w:rsid w:val="007D3A91"/>
    <w:rsid w:val="007D63F3"/>
    <w:rsid w:val="007D7EEA"/>
    <w:rsid w:val="007E1677"/>
    <w:rsid w:val="007E54FA"/>
    <w:rsid w:val="007E7362"/>
    <w:rsid w:val="007F479B"/>
    <w:rsid w:val="007F4EC4"/>
    <w:rsid w:val="007F5AD9"/>
    <w:rsid w:val="007F5F1A"/>
    <w:rsid w:val="008033BC"/>
    <w:rsid w:val="008208B9"/>
    <w:rsid w:val="00820D99"/>
    <w:rsid w:val="00830854"/>
    <w:rsid w:val="0084758B"/>
    <w:rsid w:val="0085556C"/>
    <w:rsid w:val="0086319D"/>
    <w:rsid w:val="008646F7"/>
    <w:rsid w:val="008668A7"/>
    <w:rsid w:val="0086772D"/>
    <w:rsid w:val="00870FA2"/>
    <w:rsid w:val="00874440"/>
    <w:rsid w:val="00874B88"/>
    <w:rsid w:val="00887639"/>
    <w:rsid w:val="008877BF"/>
    <w:rsid w:val="00893943"/>
    <w:rsid w:val="0089597A"/>
    <w:rsid w:val="008A0794"/>
    <w:rsid w:val="008A1325"/>
    <w:rsid w:val="008A178C"/>
    <w:rsid w:val="008A18F7"/>
    <w:rsid w:val="008A323E"/>
    <w:rsid w:val="008A791A"/>
    <w:rsid w:val="008B2232"/>
    <w:rsid w:val="008B6647"/>
    <w:rsid w:val="008C158F"/>
    <w:rsid w:val="008C6B23"/>
    <w:rsid w:val="008C759E"/>
    <w:rsid w:val="008C7821"/>
    <w:rsid w:val="008D2977"/>
    <w:rsid w:val="008D3D62"/>
    <w:rsid w:val="008E2565"/>
    <w:rsid w:val="008F1B1D"/>
    <w:rsid w:val="008F65BE"/>
    <w:rsid w:val="008F7B64"/>
    <w:rsid w:val="00902009"/>
    <w:rsid w:val="00903A59"/>
    <w:rsid w:val="00903CD7"/>
    <w:rsid w:val="00907B83"/>
    <w:rsid w:val="00914033"/>
    <w:rsid w:val="00920A1F"/>
    <w:rsid w:val="00920D8D"/>
    <w:rsid w:val="009215C8"/>
    <w:rsid w:val="009248F5"/>
    <w:rsid w:val="00927403"/>
    <w:rsid w:val="00932201"/>
    <w:rsid w:val="00933C04"/>
    <w:rsid w:val="00933C1E"/>
    <w:rsid w:val="00947107"/>
    <w:rsid w:val="00951085"/>
    <w:rsid w:val="00951BCB"/>
    <w:rsid w:val="009573F6"/>
    <w:rsid w:val="00963156"/>
    <w:rsid w:val="009767CA"/>
    <w:rsid w:val="009768E1"/>
    <w:rsid w:val="009800E6"/>
    <w:rsid w:val="009829E0"/>
    <w:rsid w:val="009847F8"/>
    <w:rsid w:val="00984AB1"/>
    <w:rsid w:val="00991D2D"/>
    <w:rsid w:val="00992845"/>
    <w:rsid w:val="0099292A"/>
    <w:rsid w:val="00996F05"/>
    <w:rsid w:val="009A6B5F"/>
    <w:rsid w:val="009B3605"/>
    <w:rsid w:val="009C15AF"/>
    <w:rsid w:val="009C3894"/>
    <w:rsid w:val="009D0E2B"/>
    <w:rsid w:val="009D3F75"/>
    <w:rsid w:val="009D57DB"/>
    <w:rsid w:val="009D60EA"/>
    <w:rsid w:val="009E1268"/>
    <w:rsid w:val="009E1AF8"/>
    <w:rsid w:val="009F5A41"/>
    <w:rsid w:val="00A00D2C"/>
    <w:rsid w:val="00A046EB"/>
    <w:rsid w:val="00A0486B"/>
    <w:rsid w:val="00A0682F"/>
    <w:rsid w:val="00A10E59"/>
    <w:rsid w:val="00A17360"/>
    <w:rsid w:val="00A176BD"/>
    <w:rsid w:val="00A202B7"/>
    <w:rsid w:val="00A251DE"/>
    <w:rsid w:val="00A3704A"/>
    <w:rsid w:val="00A404C4"/>
    <w:rsid w:val="00A424E3"/>
    <w:rsid w:val="00A44E95"/>
    <w:rsid w:val="00A53846"/>
    <w:rsid w:val="00A53C86"/>
    <w:rsid w:val="00A733F7"/>
    <w:rsid w:val="00A73AAF"/>
    <w:rsid w:val="00A750A9"/>
    <w:rsid w:val="00A91D02"/>
    <w:rsid w:val="00A95AC4"/>
    <w:rsid w:val="00A9666C"/>
    <w:rsid w:val="00AA4902"/>
    <w:rsid w:val="00AA6F7D"/>
    <w:rsid w:val="00AB1FA6"/>
    <w:rsid w:val="00AC539D"/>
    <w:rsid w:val="00AD644B"/>
    <w:rsid w:val="00AE1ECC"/>
    <w:rsid w:val="00AE5738"/>
    <w:rsid w:val="00AF295C"/>
    <w:rsid w:val="00AF2D49"/>
    <w:rsid w:val="00AF3DE3"/>
    <w:rsid w:val="00AF56C1"/>
    <w:rsid w:val="00B04053"/>
    <w:rsid w:val="00B10317"/>
    <w:rsid w:val="00B12B66"/>
    <w:rsid w:val="00B14F6F"/>
    <w:rsid w:val="00B162FB"/>
    <w:rsid w:val="00B215D8"/>
    <w:rsid w:val="00B22A04"/>
    <w:rsid w:val="00B317EC"/>
    <w:rsid w:val="00B31A8C"/>
    <w:rsid w:val="00B368C5"/>
    <w:rsid w:val="00B40B2F"/>
    <w:rsid w:val="00B41C3C"/>
    <w:rsid w:val="00B444E7"/>
    <w:rsid w:val="00B51776"/>
    <w:rsid w:val="00B5524A"/>
    <w:rsid w:val="00B56893"/>
    <w:rsid w:val="00B57641"/>
    <w:rsid w:val="00B6588E"/>
    <w:rsid w:val="00B7080F"/>
    <w:rsid w:val="00B72C71"/>
    <w:rsid w:val="00B7776B"/>
    <w:rsid w:val="00B77A3B"/>
    <w:rsid w:val="00B807E2"/>
    <w:rsid w:val="00B811E5"/>
    <w:rsid w:val="00B823E0"/>
    <w:rsid w:val="00B843FA"/>
    <w:rsid w:val="00B85616"/>
    <w:rsid w:val="00B87134"/>
    <w:rsid w:val="00B90714"/>
    <w:rsid w:val="00B926B0"/>
    <w:rsid w:val="00B93251"/>
    <w:rsid w:val="00BA04D8"/>
    <w:rsid w:val="00BA1205"/>
    <w:rsid w:val="00BA2AE5"/>
    <w:rsid w:val="00BA42B0"/>
    <w:rsid w:val="00BB264D"/>
    <w:rsid w:val="00BB6E92"/>
    <w:rsid w:val="00BC2531"/>
    <w:rsid w:val="00BC34CE"/>
    <w:rsid w:val="00BC5D35"/>
    <w:rsid w:val="00BC62B7"/>
    <w:rsid w:val="00BD4E83"/>
    <w:rsid w:val="00BE1A63"/>
    <w:rsid w:val="00C13398"/>
    <w:rsid w:val="00C45310"/>
    <w:rsid w:val="00C46F3A"/>
    <w:rsid w:val="00C4755B"/>
    <w:rsid w:val="00C47DB2"/>
    <w:rsid w:val="00C5088E"/>
    <w:rsid w:val="00C51566"/>
    <w:rsid w:val="00C54D78"/>
    <w:rsid w:val="00C618DC"/>
    <w:rsid w:val="00C63A42"/>
    <w:rsid w:val="00C63BAC"/>
    <w:rsid w:val="00C65FA7"/>
    <w:rsid w:val="00C665CC"/>
    <w:rsid w:val="00C75984"/>
    <w:rsid w:val="00C90313"/>
    <w:rsid w:val="00C907B9"/>
    <w:rsid w:val="00C91CDB"/>
    <w:rsid w:val="00CA1CEE"/>
    <w:rsid w:val="00CA72E2"/>
    <w:rsid w:val="00CB3E7B"/>
    <w:rsid w:val="00CB70DC"/>
    <w:rsid w:val="00CB75FA"/>
    <w:rsid w:val="00CC268C"/>
    <w:rsid w:val="00CC5543"/>
    <w:rsid w:val="00CC6824"/>
    <w:rsid w:val="00CD276E"/>
    <w:rsid w:val="00CD7893"/>
    <w:rsid w:val="00CF141D"/>
    <w:rsid w:val="00CF2E52"/>
    <w:rsid w:val="00CF43ED"/>
    <w:rsid w:val="00CF535D"/>
    <w:rsid w:val="00CF6B29"/>
    <w:rsid w:val="00D01981"/>
    <w:rsid w:val="00D114C2"/>
    <w:rsid w:val="00D12470"/>
    <w:rsid w:val="00D12799"/>
    <w:rsid w:val="00D17A55"/>
    <w:rsid w:val="00D21C3B"/>
    <w:rsid w:val="00D24D3C"/>
    <w:rsid w:val="00D3074E"/>
    <w:rsid w:val="00D318E7"/>
    <w:rsid w:val="00D336DF"/>
    <w:rsid w:val="00D35140"/>
    <w:rsid w:val="00D359C4"/>
    <w:rsid w:val="00D47362"/>
    <w:rsid w:val="00D50568"/>
    <w:rsid w:val="00D508A2"/>
    <w:rsid w:val="00D567A4"/>
    <w:rsid w:val="00D60D4A"/>
    <w:rsid w:val="00D63477"/>
    <w:rsid w:val="00D63916"/>
    <w:rsid w:val="00D6713B"/>
    <w:rsid w:val="00D6736A"/>
    <w:rsid w:val="00D72031"/>
    <w:rsid w:val="00D7283E"/>
    <w:rsid w:val="00D75E44"/>
    <w:rsid w:val="00D800A7"/>
    <w:rsid w:val="00D83C57"/>
    <w:rsid w:val="00D852DE"/>
    <w:rsid w:val="00D85769"/>
    <w:rsid w:val="00D8643A"/>
    <w:rsid w:val="00D87716"/>
    <w:rsid w:val="00D911D3"/>
    <w:rsid w:val="00D91793"/>
    <w:rsid w:val="00D96973"/>
    <w:rsid w:val="00D97298"/>
    <w:rsid w:val="00DA66EE"/>
    <w:rsid w:val="00DA6CFD"/>
    <w:rsid w:val="00DB215C"/>
    <w:rsid w:val="00DB25B3"/>
    <w:rsid w:val="00DB5C3E"/>
    <w:rsid w:val="00DC12AB"/>
    <w:rsid w:val="00DC7649"/>
    <w:rsid w:val="00DD01F5"/>
    <w:rsid w:val="00DD5D36"/>
    <w:rsid w:val="00DD65B4"/>
    <w:rsid w:val="00DD7565"/>
    <w:rsid w:val="00DE0B5F"/>
    <w:rsid w:val="00DE155F"/>
    <w:rsid w:val="00DE31FD"/>
    <w:rsid w:val="00DE7B0E"/>
    <w:rsid w:val="00DF6857"/>
    <w:rsid w:val="00DF7E24"/>
    <w:rsid w:val="00E014AA"/>
    <w:rsid w:val="00E0243B"/>
    <w:rsid w:val="00E11361"/>
    <w:rsid w:val="00E12596"/>
    <w:rsid w:val="00E1290F"/>
    <w:rsid w:val="00E13489"/>
    <w:rsid w:val="00E139F7"/>
    <w:rsid w:val="00E143B6"/>
    <w:rsid w:val="00E169CA"/>
    <w:rsid w:val="00E16F34"/>
    <w:rsid w:val="00E21CD3"/>
    <w:rsid w:val="00E3566C"/>
    <w:rsid w:val="00E35D66"/>
    <w:rsid w:val="00E448DC"/>
    <w:rsid w:val="00E47E18"/>
    <w:rsid w:val="00E600CE"/>
    <w:rsid w:val="00E61179"/>
    <w:rsid w:val="00E61251"/>
    <w:rsid w:val="00E67F23"/>
    <w:rsid w:val="00E72A0F"/>
    <w:rsid w:val="00E761A8"/>
    <w:rsid w:val="00E7744C"/>
    <w:rsid w:val="00E77CFD"/>
    <w:rsid w:val="00E8084B"/>
    <w:rsid w:val="00E8138A"/>
    <w:rsid w:val="00E85B22"/>
    <w:rsid w:val="00E927C3"/>
    <w:rsid w:val="00E929A0"/>
    <w:rsid w:val="00E93521"/>
    <w:rsid w:val="00E937C2"/>
    <w:rsid w:val="00EA48A0"/>
    <w:rsid w:val="00EA4F06"/>
    <w:rsid w:val="00EB4BB2"/>
    <w:rsid w:val="00EB5D58"/>
    <w:rsid w:val="00EC074E"/>
    <w:rsid w:val="00EC19E0"/>
    <w:rsid w:val="00EE0748"/>
    <w:rsid w:val="00EE31AC"/>
    <w:rsid w:val="00EE4D38"/>
    <w:rsid w:val="00EE4DC9"/>
    <w:rsid w:val="00EE79E9"/>
    <w:rsid w:val="00EF672C"/>
    <w:rsid w:val="00F0225C"/>
    <w:rsid w:val="00F03FF7"/>
    <w:rsid w:val="00F04A7A"/>
    <w:rsid w:val="00F118CF"/>
    <w:rsid w:val="00F11B29"/>
    <w:rsid w:val="00F14946"/>
    <w:rsid w:val="00F156C9"/>
    <w:rsid w:val="00F2556D"/>
    <w:rsid w:val="00F26009"/>
    <w:rsid w:val="00F332BF"/>
    <w:rsid w:val="00F354F7"/>
    <w:rsid w:val="00F5256A"/>
    <w:rsid w:val="00F63F11"/>
    <w:rsid w:val="00F76089"/>
    <w:rsid w:val="00F85565"/>
    <w:rsid w:val="00F90E7A"/>
    <w:rsid w:val="00F93667"/>
    <w:rsid w:val="00F963D7"/>
    <w:rsid w:val="00F97DFB"/>
    <w:rsid w:val="00FA21CE"/>
    <w:rsid w:val="00FA2EAA"/>
    <w:rsid w:val="00FA5DCF"/>
    <w:rsid w:val="00FB1781"/>
    <w:rsid w:val="00FD4DB6"/>
    <w:rsid w:val="00FE4EE0"/>
    <w:rsid w:val="00FF07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54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5455"/>
    <w:pPr>
      <w:tabs>
        <w:tab w:val="center" w:pos="4320"/>
        <w:tab w:val="right" w:pos="8640"/>
      </w:tabs>
    </w:pPr>
    <w:rPr>
      <w:lang/>
    </w:rPr>
  </w:style>
  <w:style w:type="paragraph" w:styleId="Footer">
    <w:name w:val="footer"/>
    <w:basedOn w:val="Normal"/>
    <w:link w:val="FooterChar"/>
    <w:uiPriority w:val="99"/>
    <w:rsid w:val="00335455"/>
    <w:pPr>
      <w:tabs>
        <w:tab w:val="center" w:pos="4320"/>
        <w:tab w:val="right" w:pos="8640"/>
      </w:tabs>
    </w:pPr>
    <w:rPr>
      <w:lang/>
    </w:rPr>
  </w:style>
  <w:style w:type="character" w:styleId="PageNumber">
    <w:name w:val="page number"/>
    <w:basedOn w:val="DefaultParagraphFont"/>
    <w:rsid w:val="00335455"/>
  </w:style>
  <w:style w:type="paragraph" w:styleId="ListParagraph">
    <w:name w:val="List Paragraph"/>
    <w:basedOn w:val="Normal"/>
    <w:uiPriority w:val="34"/>
    <w:qFormat/>
    <w:rsid w:val="0085556C"/>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F90E7A"/>
    <w:rPr>
      <w:rFonts w:ascii="Tahoma" w:hAnsi="Tahoma"/>
      <w:sz w:val="16"/>
      <w:szCs w:val="16"/>
      <w:lang/>
    </w:rPr>
  </w:style>
  <w:style w:type="character" w:customStyle="1" w:styleId="BalloonTextChar">
    <w:name w:val="Balloon Text Char"/>
    <w:link w:val="BalloonText"/>
    <w:rsid w:val="00F90E7A"/>
    <w:rPr>
      <w:rFonts w:ascii="Tahoma" w:hAnsi="Tahoma" w:cs="Tahoma"/>
      <w:sz w:val="16"/>
      <w:szCs w:val="16"/>
    </w:rPr>
  </w:style>
  <w:style w:type="character" w:styleId="PlaceholderText">
    <w:name w:val="Placeholder Text"/>
    <w:uiPriority w:val="99"/>
    <w:semiHidden/>
    <w:rsid w:val="00017FC0"/>
    <w:rPr>
      <w:color w:val="808080"/>
    </w:rPr>
  </w:style>
  <w:style w:type="table" w:styleId="TableGrid">
    <w:name w:val="Table Grid"/>
    <w:basedOn w:val="TableNormal"/>
    <w:uiPriority w:val="59"/>
    <w:rsid w:val="006F0F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746E98"/>
    <w:rPr>
      <w:color w:val="0000FF"/>
      <w:u w:val="single"/>
    </w:rPr>
  </w:style>
  <w:style w:type="character" w:customStyle="1" w:styleId="HeaderChar">
    <w:name w:val="Header Char"/>
    <w:link w:val="Header"/>
    <w:uiPriority w:val="99"/>
    <w:rsid w:val="009D60EA"/>
    <w:rPr>
      <w:sz w:val="24"/>
      <w:szCs w:val="24"/>
    </w:rPr>
  </w:style>
  <w:style w:type="character" w:customStyle="1" w:styleId="FooterChar">
    <w:name w:val="Footer Char"/>
    <w:link w:val="Footer"/>
    <w:uiPriority w:val="99"/>
    <w:rsid w:val="00F85565"/>
    <w:rPr>
      <w:sz w:val="24"/>
      <w:szCs w:val="24"/>
    </w:rPr>
  </w:style>
  <w:style w:type="character" w:customStyle="1" w:styleId="apple-style-span">
    <w:name w:val="apple-style-span"/>
    <w:basedOn w:val="DefaultParagraphFont"/>
    <w:rsid w:val="00674A54"/>
  </w:style>
  <w:style w:type="character" w:customStyle="1" w:styleId="apple-converted-space">
    <w:name w:val="apple-converted-space"/>
    <w:basedOn w:val="DefaultParagraphFont"/>
    <w:rsid w:val="00674A54"/>
  </w:style>
  <w:style w:type="character" w:customStyle="1" w:styleId="klink">
    <w:name w:val="klink"/>
    <w:basedOn w:val="DefaultParagraphFont"/>
    <w:rsid w:val="00674A54"/>
  </w:style>
  <w:style w:type="character" w:styleId="FollowedHyperlink">
    <w:name w:val="FollowedHyperlink"/>
    <w:rsid w:val="003B1210"/>
    <w:rPr>
      <w:color w:val="800080"/>
      <w:u w:val="single"/>
    </w:rPr>
  </w:style>
</w:styles>
</file>

<file path=word/webSettings.xml><?xml version="1.0" encoding="utf-8"?>
<w:webSettings xmlns:r="http://schemas.openxmlformats.org/officeDocument/2006/relationships" xmlns:w="http://schemas.openxmlformats.org/wordprocessingml/2006/main">
  <w:divs>
    <w:div w:id="760611805">
      <w:bodyDiv w:val="1"/>
      <w:marLeft w:val="0"/>
      <w:marRight w:val="0"/>
      <w:marTop w:val="0"/>
      <w:marBottom w:val="0"/>
      <w:divBdr>
        <w:top w:val="none" w:sz="0" w:space="0" w:color="auto"/>
        <w:left w:val="none" w:sz="0" w:space="0" w:color="auto"/>
        <w:bottom w:val="none" w:sz="0" w:space="0" w:color="auto"/>
        <w:right w:val="none" w:sz="0" w:space="0" w:color="auto"/>
      </w:divBdr>
    </w:div>
    <w:div w:id="816608027">
      <w:bodyDiv w:val="1"/>
      <w:marLeft w:val="0"/>
      <w:marRight w:val="0"/>
      <w:marTop w:val="0"/>
      <w:marBottom w:val="0"/>
      <w:divBdr>
        <w:top w:val="none" w:sz="0" w:space="0" w:color="auto"/>
        <w:left w:val="none" w:sz="0" w:space="0" w:color="auto"/>
        <w:bottom w:val="none" w:sz="0" w:space="0" w:color="auto"/>
        <w:right w:val="none" w:sz="0" w:space="0" w:color="auto"/>
      </w:divBdr>
    </w:div>
    <w:div w:id="994138514">
      <w:bodyDiv w:val="1"/>
      <w:marLeft w:val="0"/>
      <w:marRight w:val="0"/>
      <w:marTop w:val="0"/>
      <w:marBottom w:val="0"/>
      <w:divBdr>
        <w:top w:val="none" w:sz="0" w:space="0" w:color="auto"/>
        <w:left w:val="none" w:sz="0" w:space="0" w:color="auto"/>
        <w:bottom w:val="none" w:sz="0" w:space="0" w:color="auto"/>
        <w:right w:val="none" w:sz="0" w:space="0" w:color="auto"/>
      </w:divBdr>
    </w:div>
    <w:div w:id="1231236802">
      <w:bodyDiv w:val="1"/>
      <w:marLeft w:val="0"/>
      <w:marRight w:val="0"/>
      <w:marTop w:val="0"/>
      <w:marBottom w:val="0"/>
      <w:divBdr>
        <w:top w:val="none" w:sz="0" w:space="0" w:color="auto"/>
        <w:left w:val="none" w:sz="0" w:space="0" w:color="auto"/>
        <w:bottom w:val="none" w:sz="0" w:space="0" w:color="auto"/>
        <w:right w:val="none" w:sz="0" w:space="0" w:color="auto"/>
      </w:divBdr>
    </w:div>
    <w:div w:id="1297562952">
      <w:bodyDiv w:val="1"/>
      <w:marLeft w:val="0"/>
      <w:marRight w:val="0"/>
      <w:marTop w:val="0"/>
      <w:marBottom w:val="0"/>
      <w:divBdr>
        <w:top w:val="none" w:sz="0" w:space="0" w:color="auto"/>
        <w:left w:val="none" w:sz="0" w:space="0" w:color="auto"/>
        <w:bottom w:val="none" w:sz="0" w:space="0" w:color="auto"/>
        <w:right w:val="none" w:sz="0" w:space="0" w:color="auto"/>
      </w:divBdr>
    </w:div>
    <w:div w:id="1496262424">
      <w:bodyDiv w:val="1"/>
      <w:marLeft w:val="0"/>
      <w:marRight w:val="0"/>
      <w:marTop w:val="0"/>
      <w:marBottom w:val="0"/>
      <w:divBdr>
        <w:top w:val="none" w:sz="0" w:space="0" w:color="auto"/>
        <w:left w:val="none" w:sz="0" w:space="0" w:color="auto"/>
        <w:bottom w:val="none" w:sz="0" w:space="0" w:color="auto"/>
        <w:right w:val="none" w:sz="0" w:space="0" w:color="auto"/>
      </w:divBdr>
    </w:div>
    <w:div w:id="1585455476">
      <w:bodyDiv w:val="1"/>
      <w:marLeft w:val="0"/>
      <w:marRight w:val="0"/>
      <w:marTop w:val="0"/>
      <w:marBottom w:val="0"/>
      <w:divBdr>
        <w:top w:val="none" w:sz="0" w:space="0" w:color="auto"/>
        <w:left w:val="none" w:sz="0" w:space="0" w:color="auto"/>
        <w:bottom w:val="none" w:sz="0" w:space="0" w:color="auto"/>
        <w:right w:val="none" w:sz="0" w:space="0" w:color="auto"/>
      </w:divBdr>
    </w:div>
    <w:div w:id="1662926111">
      <w:bodyDiv w:val="1"/>
      <w:marLeft w:val="0"/>
      <w:marRight w:val="0"/>
      <w:marTop w:val="0"/>
      <w:marBottom w:val="0"/>
      <w:divBdr>
        <w:top w:val="none" w:sz="0" w:space="0" w:color="auto"/>
        <w:left w:val="none" w:sz="0" w:space="0" w:color="auto"/>
        <w:bottom w:val="none" w:sz="0" w:space="0" w:color="auto"/>
        <w:right w:val="none" w:sz="0" w:space="0" w:color="auto"/>
      </w:divBdr>
    </w:div>
    <w:div w:id="21230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org/pubs/cmj.htm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Office_Excel_Chart1.xls"/><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maa.org/pubs/cmj.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1973</Words>
  <Characters>11251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MANAGERIAL SKILLS AS DETERMINANTS OF LEADERSHIP BEHAVIOR OF ADMINISTRATORS IN THE STATE AND LOCAL GOVERNMENT UNIVERSITIES AND COLLEGES IN</vt:lpstr>
    </vt:vector>
  </TitlesOfParts>
  <Company>Project-OS.org</Company>
  <LinksUpToDate>false</LinksUpToDate>
  <CharactersWithSpaces>13198</CharactersWithSpaces>
  <SharedDoc>false</SharedDoc>
  <HLinks>
    <vt:vector size="12" baseType="variant">
      <vt:variant>
        <vt:i4>4784200</vt:i4>
      </vt:variant>
      <vt:variant>
        <vt:i4>3</vt:i4>
      </vt:variant>
      <vt:variant>
        <vt:i4>0</vt:i4>
      </vt:variant>
      <vt:variant>
        <vt:i4>5</vt:i4>
      </vt:variant>
      <vt:variant>
        <vt:lpwstr>http://www.maa.org/pubs/cmj.html</vt:lpwstr>
      </vt:variant>
      <vt:variant>
        <vt:lpwstr/>
      </vt:variant>
      <vt:variant>
        <vt:i4>4784200</vt:i4>
      </vt:variant>
      <vt:variant>
        <vt:i4>0</vt:i4>
      </vt:variant>
      <vt:variant>
        <vt:i4>0</vt:i4>
      </vt:variant>
      <vt:variant>
        <vt:i4>5</vt:i4>
      </vt:variant>
      <vt:variant>
        <vt:lpwstr>http://www.maa.org/pubs/cmj.html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MANAGERIAL SKILLS AS DETERMINANTS OF LEADERSHIP BEHAVIOR OF ADMINISTRATORS IN THE STATE AND LOCAL GOVERNMENT UNIVERSITIES AND COLLEGES IN</dc:title>
  <dc:creator>xp</dc:creator>
  <cp:lastModifiedBy>Joy</cp:lastModifiedBy>
  <cp:revision>2</cp:revision>
  <cp:lastPrinted>2010-07-28T16:21:00Z</cp:lastPrinted>
  <dcterms:created xsi:type="dcterms:W3CDTF">2015-08-07T07:00:00Z</dcterms:created>
  <dcterms:modified xsi:type="dcterms:W3CDTF">2015-08-07T07:00:00Z</dcterms:modified>
</cp:coreProperties>
</file>